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135D" w14:textId="64D8E720" w:rsidR="00843637" w:rsidRDefault="00843637" w:rsidP="00843637">
      <w:pPr>
        <w:pStyle w:val="a4"/>
        <w:jc w:val="center"/>
        <w:rPr>
          <w:sz w:val="26"/>
        </w:rPr>
      </w:pPr>
      <w:r>
        <w:rPr>
          <w:noProof/>
          <w:sz w:val="19"/>
          <w:lang w:val="ru-RU" w:eastAsia="ru-RU"/>
        </w:rPr>
        <w:drawing>
          <wp:inline distT="0" distB="0" distL="0" distR="0" wp14:anchorId="77285F04" wp14:editId="14859CB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303DBAD1" w14:textId="77777777" w:rsidR="00843637" w:rsidRDefault="00843637" w:rsidP="00843637">
      <w:pPr>
        <w:pStyle w:val="a4"/>
        <w:jc w:val="center"/>
        <w:rPr>
          <w:b/>
          <w:sz w:val="10"/>
        </w:rPr>
      </w:pPr>
    </w:p>
    <w:p w14:paraId="4B34AA35" w14:textId="77777777" w:rsidR="00843637" w:rsidRDefault="00843637" w:rsidP="00843637">
      <w:pPr>
        <w:spacing w:after="0" w:line="240" w:lineRule="auto"/>
        <w:jc w:val="center"/>
        <w:rPr>
          <w:rFonts w:ascii="Times New Roman" w:hAnsi="Times New Roman"/>
          <w:b/>
          <w:kern w:val="28"/>
          <w:sz w:val="28"/>
          <w:szCs w:val="28"/>
          <w:lang w:eastAsia="uk-UA"/>
        </w:rPr>
      </w:pPr>
      <w:r>
        <w:rPr>
          <w:rFonts w:ascii="Times New Roman" w:hAnsi="Times New Roman"/>
          <w:bCs/>
          <w:kern w:val="28"/>
          <w:sz w:val="36"/>
          <w:szCs w:val="32"/>
        </w:rPr>
        <w:t xml:space="preserve">КВАЛІФІКАЦІЙНО-ДИСЦИПЛІНАРНА </w:t>
      </w:r>
      <w:r>
        <w:rPr>
          <w:rFonts w:ascii="Times New Roman" w:hAnsi="Times New Roman"/>
          <w:bCs/>
          <w:kern w:val="28"/>
          <w:sz w:val="36"/>
          <w:szCs w:val="32"/>
        </w:rPr>
        <w:br/>
        <w:t>КОМІСІЯ ПРОКУРОРІВ</w:t>
      </w:r>
    </w:p>
    <w:p w14:paraId="3E729BA1" w14:textId="77777777" w:rsidR="00843637" w:rsidRDefault="00843637" w:rsidP="00843637">
      <w:pPr>
        <w:spacing w:after="0" w:line="240" w:lineRule="auto"/>
        <w:ind w:left="84"/>
        <w:jc w:val="center"/>
        <w:rPr>
          <w:rFonts w:ascii="Times New Roman" w:hAnsi="Times New Roman"/>
          <w:b/>
          <w:kern w:val="28"/>
          <w:sz w:val="28"/>
          <w:szCs w:val="28"/>
          <w:lang w:eastAsia="uk-UA"/>
        </w:rPr>
      </w:pPr>
    </w:p>
    <w:p w14:paraId="4DC94A4D" w14:textId="77777777" w:rsidR="00843637" w:rsidRDefault="00843637" w:rsidP="00843637">
      <w:pPr>
        <w:spacing w:after="0" w:line="240" w:lineRule="auto"/>
        <w:ind w:left="84"/>
        <w:jc w:val="center"/>
        <w:rPr>
          <w:rFonts w:ascii="Times New Roman" w:hAnsi="Times New Roman"/>
          <w:b/>
          <w:kern w:val="28"/>
          <w:sz w:val="28"/>
          <w:szCs w:val="28"/>
          <w:lang w:eastAsia="uk-UA"/>
        </w:rPr>
      </w:pPr>
      <w:r>
        <w:rPr>
          <w:rFonts w:ascii="Times New Roman" w:hAnsi="Times New Roman"/>
          <w:b/>
          <w:kern w:val="28"/>
          <w:sz w:val="28"/>
          <w:szCs w:val="28"/>
          <w:lang w:eastAsia="uk-UA"/>
        </w:rPr>
        <w:t>Р І Ш Е Н Н Я</w:t>
      </w:r>
    </w:p>
    <w:p w14:paraId="3E344B82" w14:textId="77777777" w:rsidR="00843637" w:rsidRDefault="00843637" w:rsidP="00843637">
      <w:pPr>
        <w:ind w:left="84"/>
        <w:jc w:val="center"/>
        <w:rPr>
          <w:b/>
          <w:kern w:val="28"/>
          <w:szCs w:val="28"/>
          <w:lang w:eastAsia="uk-UA"/>
        </w:rPr>
      </w:pPr>
    </w:p>
    <w:p w14:paraId="77418467" w14:textId="546090CC" w:rsidR="00843637" w:rsidRDefault="00C33A04" w:rsidP="00843637">
      <w:pPr>
        <w:rPr>
          <w:rFonts w:ascii="Times New Roman" w:hAnsi="Times New Roman"/>
          <w:b/>
          <w:kern w:val="28"/>
          <w:sz w:val="28"/>
          <w:szCs w:val="28"/>
          <w:lang w:eastAsia="uk-UA"/>
        </w:rPr>
      </w:pPr>
      <w:r>
        <w:rPr>
          <w:rFonts w:ascii="Times New Roman" w:hAnsi="Times New Roman"/>
          <w:b/>
          <w:kern w:val="28"/>
          <w:sz w:val="28"/>
          <w:szCs w:val="28"/>
          <w:lang w:eastAsia="uk-UA"/>
        </w:rPr>
        <w:t>16</w:t>
      </w:r>
      <w:r w:rsidR="00843637">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843637">
        <w:rPr>
          <w:rFonts w:ascii="Times New Roman" w:hAnsi="Times New Roman"/>
          <w:b/>
          <w:kern w:val="28"/>
          <w:sz w:val="28"/>
          <w:szCs w:val="28"/>
          <w:lang w:eastAsia="uk-UA"/>
        </w:rPr>
        <w:t xml:space="preserve"> 2024 року</w:t>
      </w:r>
      <w:r w:rsidR="00843637">
        <w:rPr>
          <w:rFonts w:ascii="Times New Roman" w:hAnsi="Times New Roman"/>
          <w:b/>
          <w:kern w:val="28"/>
          <w:sz w:val="28"/>
          <w:szCs w:val="28"/>
          <w:lang w:eastAsia="uk-UA"/>
        </w:rPr>
        <w:tab/>
      </w:r>
      <w:r w:rsidR="00843637">
        <w:rPr>
          <w:rFonts w:ascii="Times New Roman" w:hAnsi="Times New Roman"/>
          <w:b/>
          <w:kern w:val="28"/>
          <w:sz w:val="28"/>
          <w:szCs w:val="28"/>
          <w:lang w:eastAsia="uk-UA"/>
        </w:rPr>
        <w:tab/>
        <w:t xml:space="preserve">              Київ</w:t>
      </w:r>
      <w:r w:rsidR="00843637">
        <w:rPr>
          <w:rFonts w:ascii="Times New Roman" w:hAnsi="Times New Roman"/>
          <w:b/>
          <w:kern w:val="28"/>
          <w:sz w:val="28"/>
          <w:szCs w:val="28"/>
          <w:lang w:eastAsia="uk-UA"/>
        </w:rPr>
        <w:tab/>
      </w:r>
      <w:r w:rsidR="00843637">
        <w:rPr>
          <w:rFonts w:ascii="Times New Roman" w:hAnsi="Times New Roman"/>
          <w:b/>
          <w:kern w:val="28"/>
          <w:sz w:val="28"/>
          <w:szCs w:val="28"/>
          <w:lang w:eastAsia="uk-UA"/>
        </w:rPr>
        <w:tab/>
        <w:t xml:space="preserve">                          № </w:t>
      </w:r>
      <w:r>
        <w:rPr>
          <w:rFonts w:ascii="Times New Roman" w:hAnsi="Times New Roman"/>
          <w:b/>
          <w:kern w:val="28"/>
          <w:sz w:val="28"/>
          <w:szCs w:val="28"/>
          <w:lang w:eastAsia="uk-UA"/>
        </w:rPr>
        <w:t>784</w:t>
      </w:r>
      <w:r w:rsidR="00843637">
        <w:rPr>
          <w:rFonts w:ascii="Times New Roman" w:hAnsi="Times New Roman"/>
          <w:b/>
          <w:kern w:val="28"/>
          <w:sz w:val="28"/>
          <w:szCs w:val="28"/>
          <w:lang w:eastAsia="uk-UA"/>
        </w:rPr>
        <w:t>дс-24</w:t>
      </w:r>
    </w:p>
    <w:p w14:paraId="27815CE1" w14:textId="77777777" w:rsidR="00843637" w:rsidRDefault="00843637" w:rsidP="00843637">
      <w:pPr>
        <w:spacing w:line="240" w:lineRule="auto"/>
        <w:contextualSpacing/>
        <w:rPr>
          <w:rFonts w:ascii="Times New Roman" w:hAnsi="Times New Roman"/>
          <w:b/>
          <w:sz w:val="28"/>
          <w:szCs w:val="28"/>
          <w:lang w:eastAsia="uk-UA"/>
        </w:rPr>
      </w:pPr>
      <w:r>
        <w:rPr>
          <w:rFonts w:ascii="Times New Roman" w:hAnsi="Times New Roman"/>
          <w:b/>
          <w:sz w:val="28"/>
          <w:szCs w:val="28"/>
          <w:lang w:eastAsia="uk-UA"/>
        </w:rPr>
        <w:t xml:space="preserve">Про відмову у відкритті </w:t>
      </w:r>
    </w:p>
    <w:p w14:paraId="28D4E826" w14:textId="77777777" w:rsidR="00843637" w:rsidRDefault="00843637" w:rsidP="00843637">
      <w:pPr>
        <w:spacing w:line="240" w:lineRule="auto"/>
        <w:contextualSpacing/>
        <w:rPr>
          <w:rFonts w:ascii="Times New Roman" w:hAnsi="Times New Roman"/>
          <w:b/>
          <w:sz w:val="28"/>
          <w:szCs w:val="28"/>
          <w:lang w:eastAsia="uk-UA"/>
        </w:rPr>
      </w:pPr>
      <w:r>
        <w:rPr>
          <w:rFonts w:ascii="Times New Roman" w:hAnsi="Times New Roman"/>
          <w:b/>
          <w:sz w:val="28"/>
          <w:szCs w:val="28"/>
          <w:lang w:eastAsia="uk-UA"/>
        </w:rPr>
        <w:t>дисциплінарного провадження</w:t>
      </w:r>
    </w:p>
    <w:p w14:paraId="0ADACD6E" w14:textId="77777777" w:rsidR="00843637" w:rsidRDefault="00843637" w:rsidP="00843637">
      <w:pPr>
        <w:spacing w:line="240" w:lineRule="auto"/>
        <w:contextualSpacing/>
        <w:rPr>
          <w:rFonts w:ascii="Times New Roman" w:hAnsi="Times New Roman"/>
          <w:b/>
          <w:sz w:val="28"/>
          <w:szCs w:val="28"/>
          <w:lang w:eastAsia="uk-UA"/>
        </w:rPr>
      </w:pPr>
    </w:p>
    <w:p w14:paraId="07079D5A" w14:textId="444CF063" w:rsidR="00843637" w:rsidRDefault="00843637" w:rsidP="00843637">
      <w:pPr>
        <w:pStyle w:val="a6"/>
        <w:tabs>
          <w:tab w:val="left" w:pos="567"/>
        </w:tabs>
        <w:ind w:firstLine="567"/>
        <w:jc w:val="both"/>
        <w:rPr>
          <w:rFonts w:ascii="Times New Roman" w:hAnsi="Times New Roman"/>
          <w:i/>
          <w:iCs/>
          <w:sz w:val="28"/>
          <w:szCs w:val="28"/>
        </w:rPr>
      </w:pPr>
      <w:r>
        <w:rPr>
          <w:rFonts w:ascii="Times New Roman" w:hAnsi="Times New Roman"/>
          <w:sz w:val="28"/>
          <w:szCs w:val="28"/>
        </w:rPr>
        <w:t xml:space="preserve">Член Кваліфікаційно-дисциплінарної комісії прокурорів </w:t>
      </w:r>
      <w:r w:rsidR="00C33A04">
        <w:rPr>
          <w:rFonts w:ascii="Times New Roman" w:hAnsi="Times New Roman"/>
          <w:sz w:val="28"/>
          <w:szCs w:val="28"/>
        </w:rPr>
        <w:t>Мнишенко Є.С.</w:t>
      </w:r>
      <w:r>
        <w:rPr>
          <w:rFonts w:ascii="Times New Roman" w:hAnsi="Times New Roman"/>
          <w:sz w:val="28"/>
          <w:szCs w:val="28"/>
        </w:rPr>
        <w:t xml:space="preserve">, розглянувши дисциплінарну скаргу </w:t>
      </w:r>
      <w:r w:rsidR="00BE7A85">
        <w:rPr>
          <w:rFonts w:ascii="Times New Roman" w:hAnsi="Times New Roman"/>
          <w:sz w:val="28"/>
          <w:szCs w:val="28"/>
        </w:rPr>
        <w:t xml:space="preserve">адвоката </w:t>
      </w:r>
      <w:r w:rsidR="000F5739">
        <w:rPr>
          <w:rFonts w:ascii="Times New Roman" w:hAnsi="Times New Roman"/>
          <w:sz w:val="28"/>
          <w:szCs w:val="28"/>
        </w:rPr>
        <w:t>ОСОБА 1</w:t>
      </w:r>
      <w:r>
        <w:rPr>
          <w:rFonts w:ascii="Times New Roman" w:hAnsi="Times New Roman"/>
          <w:sz w:val="28"/>
          <w:szCs w:val="28"/>
        </w:rPr>
        <w:t xml:space="preserve"> стосовно </w:t>
      </w:r>
      <w:r w:rsidR="00CD4FDB">
        <w:rPr>
          <w:rFonts w:ascii="Times New Roman" w:hAnsi="Times New Roman"/>
          <w:sz w:val="28"/>
          <w:szCs w:val="28"/>
        </w:rPr>
        <w:t xml:space="preserve">начальника </w:t>
      </w:r>
      <w:r w:rsidR="00C33A04">
        <w:rPr>
          <w:rFonts w:ascii="Times New Roman" w:hAnsi="Times New Roman"/>
          <w:sz w:val="28"/>
          <w:szCs w:val="28"/>
        </w:rPr>
        <w:t>відділу</w:t>
      </w:r>
      <w:r w:rsidR="00CD4FDB">
        <w:rPr>
          <w:rFonts w:ascii="Times New Roman" w:hAnsi="Times New Roman"/>
          <w:sz w:val="28"/>
          <w:szCs w:val="28"/>
        </w:rPr>
        <w:t xml:space="preserve"> процесуального керівництва досудовим розслідуванням та підтримання публічного обвинувачення</w:t>
      </w:r>
      <w:r w:rsidR="00C33A04">
        <w:rPr>
          <w:rFonts w:ascii="Times New Roman" w:hAnsi="Times New Roman"/>
          <w:sz w:val="28"/>
          <w:szCs w:val="28"/>
        </w:rPr>
        <w:t xml:space="preserve"> у кримінальних провадженнях про кримінальні правопорушення вчинені у складі організованої групи чи злочинної організації, управління нагляду за додержанням законів органами Бюро економічної безпеки України </w:t>
      </w:r>
      <w:r w:rsidR="00CD4FDB">
        <w:rPr>
          <w:rFonts w:ascii="Times New Roman" w:hAnsi="Times New Roman"/>
          <w:sz w:val="28"/>
          <w:szCs w:val="28"/>
        </w:rPr>
        <w:t xml:space="preserve">Офісу Генерального прокурора </w:t>
      </w:r>
      <w:r w:rsidR="009920D9">
        <w:rPr>
          <w:rFonts w:ascii="Times New Roman" w:hAnsi="Times New Roman"/>
          <w:sz w:val="28"/>
          <w:szCs w:val="28"/>
        </w:rPr>
        <w:t>Кулеши Павла</w:t>
      </w:r>
      <w:r w:rsidR="00724F05">
        <w:rPr>
          <w:rFonts w:ascii="Times New Roman" w:hAnsi="Times New Roman"/>
          <w:sz w:val="28"/>
          <w:szCs w:val="28"/>
        </w:rPr>
        <w:t xml:space="preserve"> </w:t>
      </w:r>
      <w:r w:rsidR="009920D9">
        <w:rPr>
          <w:rFonts w:ascii="Times New Roman" w:hAnsi="Times New Roman"/>
          <w:sz w:val="28"/>
          <w:szCs w:val="28"/>
        </w:rPr>
        <w:t>Володимиро</w:t>
      </w:r>
      <w:r w:rsidR="00724F05">
        <w:rPr>
          <w:rFonts w:ascii="Times New Roman" w:hAnsi="Times New Roman"/>
          <w:sz w:val="28"/>
          <w:szCs w:val="28"/>
        </w:rPr>
        <w:t>вича</w:t>
      </w:r>
      <w:r w:rsidR="000604D0">
        <w:rPr>
          <w:rFonts w:ascii="Times New Roman" w:hAnsi="Times New Roman"/>
          <w:sz w:val="28"/>
          <w:szCs w:val="28"/>
        </w:rPr>
        <w:t xml:space="preserve"> </w:t>
      </w:r>
      <w:r>
        <w:rPr>
          <w:rStyle w:val="a7"/>
          <w:rFonts w:ascii="Times New Roman" w:hAnsi="Times New Roman"/>
          <w:i w:val="0"/>
          <w:iCs w:val="0"/>
          <w:sz w:val="28"/>
          <w:szCs w:val="28"/>
          <w:shd w:val="clear" w:color="auto" w:fill="FFFFFF"/>
        </w:rPr>
        <w:t xml:space="preserve">(далі – прокурор </w:t>
      </w:r>
      <w:r w:rsidR="009920D9">
        <w:rPr>
          <w:rStyle w:val="a7"/>
          <w:rFonts w:ascii="Times New Roman" w:hAnsi="Times New Roman"/>
          <w:i w:val="0"/>
          <w:iCs w:val="0"/>
          <w:sz w:val="28"/>
          <w:szCs w:val="28"/>
          <w:shd w:val="clear" w:color="auto" w:fill="FFFFFF"/>
        </w:rPr>
        <w:t>Кулеша П.В.</w:t>
      </w:r>
      <w:r>
        <w:rPr>
          <w:rStyle w:val="a7"/>
          <w:rFonts w:ascii="Times New Roman" w:hAnsi="Times New Roman"/>
          <w:i w:val="0"/>
          <w:iCs w:val="0"/>
          <w:sz w:val="28"/>
          <w:szCs w:val="28"/>
          <w:shd w:val="clear" w:color="auto" w:fill="FFFFFF"/>
        </w:rPr>
        <w:t>),</w:t>
      </w:r>
      <w:r>
        <w:rPr>
          <w:rFonts w:ascii="Times New Roman" w:hAnsi="Times New Roman"/>
          <w:i/>
          <w:iCs/>
          <w:sz w:val="28"/>
          <w:szCs w:val="28"/>
        </w:rPr>
        <w:t xml:space="preserve"> </w:t>
      </w:r>
    </w:p>
    <w:p w14:paraId="4A2C3580" w14:textId="77777777" w:rsidR="00843637" w:rsidRDefault="00843637" w:rsidP="00843637">
      <w:pPr>
        <w:tabs>
          <w:tab w:val="left" w:pos="567"/>
        </w:tabs>
        <w:spacing w:line="240" w:lineRule="auto"/>
        <w:ind w:firstLine="567"/>
        <w:contextualSpacing/>
        <w:jc w:val="center"/>
        <w:rPr>
          <w:rFonts w:ascii="Times New Roman" w:hAnsi="Times New Roman"/>
          <w:b/>
          <w:sz w:val="28"/>
          <w:szCs w:val="28"/>
          <w:lang w:eastAsia="uk-UA"/>
        </w:rPr>
      </w:pPr>
    </w:p>
    <w:p w14:paraId="1D0D44FF" w14:textId="6292B23D" w:rsidR="00843637" w:rsidRDefault="00843637" w:rsidP="00843637">
      <w:pPr>
        <w:tabs>
          <w:tab w:val="left" w:pos="567"/>
        </w:tabs>
        <w:spacing w:line="240" w:lineRule="auto"/>
        <w:ind w:firstLine="567"/>
        <w:contextualSpacing/>
        <w:jc w:val="center"/>
        <w:rPr>
          <w:rFonts w:ascii="Times New Roman" w:hAnsi="Times New Roman"/>
          <w:b/>
          <w:sz w:val="28"/>
          <w:szCs w:val="28"/>
          <w:lang w:eastAsia="uk-UA"/>
        </w:rPr>
      </w:pPr>
      <w:r>
        <w:rPr>
          <w:rFonts w:ascii="Times New Roman" w:hAnsi="Times New Roman"/>
          <w:b/>
          <w:sz w:val="28"/>
          <w:szCs w:val="28"/>
          <w:lang w:eastAsia="uk-UA"/>
        </w:rPr>
        <w:t>ВСТАНОВИ</w:t>
      </w:r>
      <w:r w:rsidR="009920D9">
        <w:rPr>
          <w:rFonts w:ascii="Times New Roman" w:hAnsi="Times New Roman"/>
          <w:b/>
          <w:sz w:val="28"/>
          <w:szCs w:val="28"/>
          <w:lang w:eastAsia="uk-UA"/>
        </w:rPr>
        <w:t>ЛА</w:t>
      </w:r>
      <w:r>
        <w:rPr>
          <w:rFonts w:ascii="Times New Roman" w:hAnsi="Times New Roman"/>
          <w:b/>
          <w:sz w:val="28"/>
          <w:szCs w:val="28"/>
          <w:lang w:eastAsia="uk-UA"/>
        </w:rPr>
        <w:t>:</w:t>
      </w:r>
    </w:p>
    <w:p w14:paraId="211CA7C8" w14:textId="77777777" w:rsidR="00843637" w:rsidRDefault="00843637" w:rsidP="00843637">
      <w:pPr>
        <w:tabs>
          <w:tab w:val="left" w:pos="567"/>
        </w:tabs>
        <w:spacing w:line="240" w:lineRule="auto"/>
        <w:ind w:firstLine="567"/>
        <w:contextualSpacing/>
        <w:jc w:val="center"/>
        <w:rPr>
          <w:rFonts w:ascii="Times New Roman" w:hAnsi="Times New Roman"/>
          <w:b/>
          <w:sz w:val="28"/>
          <w:szCs w:val="28"/>
          <w:lang w:eastAsia="uk-UA"/>
        </w:rPr>
      </w:pPr>
    </w:p>
    <w:p w14:paraId="635D5F86" w14:textId="5B0703A2" w:rsidR="00843637" w:rsidRDefault="00843637" w:rsidP="00843637">
      <w:pPr>
        <w:pStyle w:val="a6"/>
        <w:tabs>
          <w:tab w:val="left" w:pos="567"/>
        </w:tabs>
        <w:ind w:firstLine="567"/>
        <w:jc w:val="both"/>
        <w:rPr>
          <w:rFonts w:ascii="Times New Roman" w:hAnsi="Times New Roman"/>
          <w:sz w:val="28"/>
          <w:szCs w:val="28"/>
        </w:rPr>
      </w:pPr>
      <w:r>
        <w:rPr>
          <w:rFonts w:ascii="Times New Roman" w:hAnsi="Times New Roman"/>
          <w:sz w:val="28"/>
          <w:szCs w:val="28"/>
        </w:rPr>
        <w:t xml:space="preserve">До Кваліфікаційно-дисциплінарної комісії прокурорів (далі – Комісія) надійшла скарга </w:t>
      </w:r>
      <w:r w:rsidR="000F5739">
        <w:rPr>
          <w:rFonts w:ascii="Times New Roman" w:hAnsi="Times New Roman"/>
          <w:sz w:val="28"/>
          <w:szCs w:val="28"/>
        </w:rPr>
        <w:t>ОСОБА 1</w:t>
      </w:r>
      <w:r w:rsidR="00737DBA">
        <w:rPr>
          <w:rFonts w:ascii="Times New Roman" w:hAnsi="Times New Roman"/>
          <w:sz w:val="28"/>
          <w:szCs w:val="28"/>
        </w:rPr>
        <w:t xml:space="preserve"> </w:t>
      </w:r>
      <w:r>
        <w:rPr>
          <w:rFonts w:ascii="Times New Roman" w:hAnsi="Times New Roman"/>
          <w:sz w:val="28"/>
          <w:szCs w:val="28"/>
        </w:rPr>
        <w:t>про вчинення дисциплінарного проступку прокурор</w:t>
      </w:r>
      <w:r w:rsidR="00724F05">
        <w:rPr>
          <w:rFonts w:ascii="Times New Roman" w:hAnsi="Times New Roman"/>
          <w:sz w:val="28"/>
          <w:szCs w:val="28"/>
        </w:rPr>
        <w:t>о</w:t>
      </w:r>
      <w:r>
        <w:rPr>
          <w:rFonts w:ascii="Times New Roman" w:hAnsi="Times New Roman"/>
          <w:sz w:val="28"/>
          <w:szCs w:val="28"/>
        </w:rPr>
        <w:t xml:space="preserve">м </w:t>
      </w:r>
      <w:r w:rsidR="009920D9">
        <w:rPr>
          <w:rFonts w:ascii="Times New Roman" w:hAnsi="Times New Roman"/>
          <w:sz w:val="28"/>
          <w:szCs w:val="28"/>
        </w:rPr>
        <w:t>Кулешою П.В.</w:t>
      </w:r>
    </w:p>
    <w:p w14:paraId="1026768B" w14:textId="2BF26277" w:rsidR="00843637" w:rsidRDefault="00CD6027" w:rsidP="00843637">
      <w:pPr>
        <w:pStyle w:val="a6"/>
        <w:tabs>
          <w:tab w:val="left" w:pos="567"/>
        </w:tabs>
        <w:ind w:firstLine="567"/>
        <w:jc w:val="both"/>
        <w:rPr>
          <w:rFonts w:ascii="Times New Roman" w:hAnsi="Times New Roman"/>
          <w:sz w:val="28"/>
          <w:szCs w:val="28"/>
        </w:rPr>
      </w:pPr>
      <w:r>
        <w:rPr>
          <w:rFonts w:ascii="Times New Roman" w:hAnsi="Times New Roman"/>
          <w:sz w:val="28"/>
          <w:szCs w:val="28"/>
        </w:rPr>
        <w:t>Скарга передана</w:t>
      </w:r>
      <w:r w:rsidR="00843637">
        <w:rPr>
          <w:rFonts w:ascii="Times New Roman" w:hAnsi="Times New Roman"/>
          <w:sz w:val="28"/>
          <w:szCs w:val="28"/>
        </w:rPr>
        <w:t xml:space="preserve"> члену Комісії </w:t>
      </w:r>
      <w:r w:rsidR="009920D9">
        <w:rPr>
          <w:rFonts w:ascii="Times New Roman" w:hAnsi="Times New Roman"/>
          <w:sz w:val="28"/>
          <w:szCs w:val="28"/>
        </w:rPr>
        <w:t>Мнишенко Є.С.</w:t>
      </w:r>
      <w:r w:rsidR="00843637">
        <w:rPr>
          <w:rFonts w:ascii="Times New Roman" w:hAnsi="Times New Roman"/>
          <w:sz w:val="28"/>
          <w:szCs w:val="28"/>
        </w:rPr>
        <w:t xml:space="preserve"> (протокол автоматичного розподілу від </w:t>
      </w:r>
      <w:r w:rsidR="009920D9">
        <w:rPr>
          <w:rFonts w:ascii="Times New Roman" w:hAnsi="Times New Roman"/>
          <w:sz w:val="28"/>
          <w:szCs w:val="28"/>
        </w:rPr>
        <w:t>11</w:t>
      </w:r>
      <w:r w:rsidR="00843637">
        <w:rPr>
          <w:rFonts w:ascii="Times New Roman" w:hAnsi="Times New Roman"/>
          <w:sz w:val="28"/>
          <w:szCs w:val="28"/>
        </w:rPr>
        <w:t xml:space="preserve"> </w:t>
      </w:r>
      <w:r w:rsidR="009920D9">
        <w:rPr>
          <w:rFonts w:ascii="Times New Roman" w:hAnsi="Times New Roman"/>
          <w:sz w:val="28"/>
          <w:szCs w:val="28"/>
        </w:rPr>
        <w:t>грудня</w:t>
      </w:r>
      <w:r w:rsidR="00843637">
        <w:rPr>
          <w:rFonts w:ascii="Times New Roman" w:hAnsi="Times New Roman"/>
          <w:sz w:val="28"/>
          <w:szCs w:val="28"/>
        </w:rPr>
        <w:t xml:space="preserve"> 2024 року). </w:t>
      </w:r>
    </w:p>
    <w:p w14:paraId="2E9E6453" w14:textId="12483E1D" w:rsidR="00843637" w:rsidRDefault="00843637" w:rsidP="00843637">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t>Вирішуючи питання щодо можливості відкриття дисциплінар</w:t>
      </w:r>
      <w:r w:rsidR="00CD6027">
        <w:rPr>
          <w:rFonts w:ascii="Times New Roman" w:hAnsi="Times New Roman"/>
          <w:sz w:val="28"/>
          <w:szCs w:val="28"/>
        </w:rPr>
        <w:t>ного провадження встановлено наступн</w:t>
      </w:r>
      <w:r>
        <w:rPr>
          <w:rFonts w:ascii="Times New Roman" w:hAnsi="Times New Roman"/>
          <w:sz w:val="28"/>
          <w:szCs w:val="28"/>
        </w:rPr>
        <w:t xml:space="preserve">е. </w:t>
      </w:r>
    </w:p>
    <w:p w14:paraId="0D7B95FA" w14:textId="77777777" w:rsidR="00843637" w:rsidRDefault="00843637" w:rsidP="00843637">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r>
    </w:p>
    <w:p w14:paraId="593558C8" w14:textId="77777777" w:rsidR="00843637" w:rsidRDefault="00843637" w:rsidP="00843637">
      <w:pPr>
        <w:widowControl w:val="0"/>
        <w:tabs>
          <w:tab w:val="left" w:pos="567"/>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Зміст скарги</w:t>
      </w:r>
    </w:p>
    <w:p w14:paraId="15641BE8" w14:textId="7AB0B05E" w:rsidR="00D249A1" w:rsidRDefault="00843637" w:rsidP="00843637">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Скаржни</w:t>
      </w:r>
      <w:r w:rsidR="003F2D0A">
        <w:rPr>
          <w:rFonts w:ascii="Times New Roman" w:hAnsi="Times New Roman"/>
          <w:sz w:val="28"/>
          <w:szCs w:val="28"/>
        </w:rPr>
        <w:t>к</w:t>
      </w:r>
      <w:r>
        <w:rPr>
          <w:rFonts w:ascii="Times New Roman" w:hAnsi="Times New Roman"/>
          <w:sz w:val="28"/>
          <w:szCs w:val="28"/>
        </w:rPr>
        <w:t xml:space="preserve"> зазначи</w:t>
      </w:r>
      <w:r w:rsidR="003F2D0A">
        <w:rPr>
          <w:rFonts w:ascii="Times New Roman" w:hAnsi="Times New Roman"/>
          <w:sz w:val="28"/>
          <w:szCs w:val="28"/>
        </w:rPr>
        <w:t xml:space="preserve">в, </w:t>
      </w:r>
      <w:r w:rsidR="00724F05">
        <w:rPr>
          <w:rFonts w:ascii="Times New Roman" w:hAnsi="Times New Roman"/>
          <w:sz w:val="28"/>
          <w:szCs w:val="28"/>
        </w:rPr>
        <w:t xml:space="preserve">що </w:t>
      </w:r>
      <w:r w:rsidR="009920D9">
        <w:rPr>
          <w:rFonts w:ascii="Times New Roman" w:hAnsi="Times New Roman"/>
          <w:sz w:val="28"/>
          <w:szCs w:val="28"/>
        </w:rPr>
        <w:t xml:space="preserve">Бюро економічної безпеки України </w:t>
      </w:r>
      <w:r w:rsidR="0039002F">
        <w:rPr>
          <w:rFonts w:ascii="Times New Roman" w:hAnsi="Times New Roman"/>
          <w:sz w:val="28"/>
          <w:szCs w:val="28"/>
        </w:rPr>
        <w:t>проводить досудове розслідування</w:t>
      </w:r>
      <w:r w:rsidR="003F2D0A">
        <w:rPr>
          <w:rFonts w:ascii="Times New Roman" w:hAnsi="Times New Roman"/>
          <w:sz w:val="28"/>
          <w:szCs w:val="28"/>
        </w:rPr>
        <w:t xml:space="preserve"> </w:t>
      </w:r>
      <w:r w:rsidR="0065004D">
        <w:rPr>
          <w:rFonts w:ascii="Times New Roman" w:hAnsi="Times New Roman"/>
          <w:sz w:val="28"/>
          <w:szCs w:val="28"/>
        </w:rPr>
        <w:t>у кримінальному провадженні</w:t>
      </w:r>
      <w:r w:rsidR="0039002F">
        <w:rPr>
          <w:rFonts w:ascii="Times New Roman" w:hAnsi="Times New Roman"/>
          <w:sz w:val="28"/>
          <w:szCs w:val="28"/>
        </w:rPr>
        <w:t xml:space="preserve"> </w:t>
      </w:r>
      <w:r w:rsidR="0065004D" w:rsidRPr="000F5739">
        <w:rPr>
          <w:rFonts w:ascii="Times New Roman" w:hAnsi="Times New Roman"/>
          <w:i/>
          <w:iCs/>
          <w:sz w:val="28"/>
          <w:szCs w:val="28"/>
        </w:rPr>
        <w:t>№</w:t>
      </w:r>
      <w:r w:rsidR="000536B7" w:rsidRPr="000F5739">
        <w:rPr>
          <w:rFonts w:ascii="Times New Roman" w:hAnsi="Times New Roman"/>
          <w:i/>
          <w:iCs/>
          <w:sz w:val="28"/>
          <w:szCs w:val="28"/>
        </w:rPr>
        <w:t xml:space="preserve"> </w:t>
      </w:r>
      <w:r w:rsidR="000F5739" w:rsidRPr="000F5739">
        <w:rPr>
          <w:rFonts w:ascii="Times New Roman" w:hAnsi="Times New Roman"/>
          <w:i/>
          <w:iCs/>
          <w:sz w:val="28"/>
          <w:szCs w:val="28"/>
        </w:rPr>
        <w:t xml:space="preserve">конфіденційна інформація </w:t>
      </w:r>
      <w:r w:rsidR="00753581">
        <w:rPr>
          <w:rFonts w:ascii="Times New Roman" w:hAnsi="Times New Roman"/>
          <w:sz w:val="28"/>
          <w:szCs w:val="28"/>
        </w:rPr>
        <w:t>п</w:t>
      </w:r>
      <w:r w:rsidR="0039002F">
        <w:rPr>
          <w:rFonts w:ascii="Times New Roman" w:hAnsi="Times New Roman"/>
          <w:sz w:val="28"/>
          <w:szCs w:val="28"/>
        </w:rPr>
        <w:t>роцесуальне керівництво у цьому провадженні здійсню</w:t>
      </w:r>
      <w:r w:rsidR="00753581">
        <w:rPr>
          <w:rFonts w:ascii="Times New Roman" w:hAnsi="Times New Roman"/>
          <w:sz w:val="28"/>
          <w:szCs w:val="28"/>
        </w:rPr>
        <w:t>є</w:t>
      </w:r>
      <w:r w:rsidR="0039002F">
        <w:rPr>
          <w:rFonts w:ascii="Times New Roman" w:hAnsi="Times New Roman"/>
          <w:sz w:val="28"/>
          <w:szCs w:val="28"/>
        </w:rPr>
        <w:t xml:space="preserve"> прокурор Офісу Генерального прокурора</w:t>
      </w:r>
      <w:r w:rsidR="00753581">
        <w:rPr>
          <w:rFonts w:ascii="Times New Roman" w:hAnsi="Times New Roman"/>
          <w:sz w:val="28"/>
          <w:szCs w:val="28"/>
        </w:rPr>
        <w:t xml:space="preserve"> Кулеша П.В.</w:t>
      </w:r>
      <w:r w:rsidR="0064018E">
        <w:rPr>
          <w:rFonts w:ascii="Times New Roman" w:hAnsi="Times New Roman"/>
          <w:sz w:val="28"/>
          <w:szCs w:val="28"/>
        </w:rPr>
        <w:t xml:space="preserve"> </w:t>
      </w:r>
    </w:p>
    <w:p w14:paraId="51F971ED" w14:textId="014A7C0A" w:rsidR="00BE7A85" w:rsidRDefault="00367177" w:rsidP="00367177">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r>
      <w:r w:rsidR="00CB69EC">
        <w:rPr>
          <w:rFonts w:ascii="Times New Roman" w:hAnsi="Times New Roman"/>
          <w:sz w:val="28"/>
          <w:szCs w:val="28"/>
        </w:rPr>
        <w:t>На думку скаржни</w:t>
      </w:r>
      <w:r w:rsidR="003F2D0A">
        <w:rPr>
          <w:rFonts w:ascii="Times New Roman" w:hAnsi="Times New Roman"/>
          <w:sz w:val="28"/>
          <w:szCs w:val="28"/>
        </w:rPr>
        <w:t>ка</w:t>
      </w:r>
      <w:r w:rsidR="00CB69EC">
        <w:rPr>
          <w:rFonts w:ascii="Times New Roman" w:hAnsi="Times New Roman"/>
          <w:sz w:val="28"/>
          <w:szCs w:val="28"/>
        </w:rPr>
        <w:t>,</w:t>
      </w:r>
      <w:r w:rsidR="003F2D0A">
        <w:rPr>
          <w:rFonts w:ascii="Times New Roman" w:hAnsi="Times New Roman"/>
          <w:sz w:val="28"/>
          <w:szCs w:val="28"/>
        </w:rPr>
        <w:t xml:space="preserve"> </w:t>
      </w:r>
      <w:r w:rsidR="0039002F">
        <w:rPr>
          <w:rFonts w:ascii="Times New Roman" w:hAnsi="Times New Roman"/>
          <w:sz w:val="28"/>
          <w:szCs w:val="28"/>
        </w:rPr>
        <w:t>прокурор</w:t>
      </w:r>
      <w:r w:rsidR="00753581">
        <w:rPr>
          <w:rFonts w:ascii="Times New Roman" w:hAnsi="Times New Roman"/>
          <w:sz w:val="28"/>
          <w:szCs w:val="28"/>
        </w:rPr>
        <w:t>ом Кулешею П.В. безпідставно скасовано постанову слідчого про закриття вказаного кримінального провадження</w:t>
      </w:r>
      <w:r w:rsidR="0039002F">
        <w:rPr>
          <w:rFonts w:ascii="Times New Roman" w:hAnsi="Times New Roman"/>
          <w:sz w:val="28"/>
          <w:szCs w:val="28"/>
        </w:rPr>
        <w:t>.</w:t>
      </w:r>
    </w:p>
    <w:p w14:paraId="45DB55C3" w14:textId="676B0EE4" w:rsidR="003F2D0A" w:rsidRDefault="00BE7A85" w:rsidP="00367177">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t xml:space="preserve">При розгляді його </w:t>
      </w:r>
      <w:r w:rsidR="00E93407">
        <w:rPr>
          <w:rFonts w:ascii="Times New Roman" w:hAnsi="Times New Roman"/>
          <w:sz w:val="28"/>
          <w:szCs w:val="28"/>
        </w:rPr>
        <w:t>клопотання</w:t>
      </w:r>
      <w:r>
        <w:rPr>
          <w:rFonts w:ascii="Times New Roman" w:hAnsi="Times New Roman"/>
          <w:sz w:val="28"/>
          <w:szCs w:val="28"/>
        </w:rPr>
        <w:t xml:space="preserve"> на дії прокурор</w:t>
      </w:r>
      <w:r w:rsidR="00753581">
        <w:rPr>
          <w:rFonts w:ascii="Times New Roman" w:hAnsi="Times New Roman"/>
          <w:sz w:val="28"/>
          <w:szCs w:val="28"/>
        </w:rPr>
        <w:t>а</w:t>
      </w:r>
      <w:r>
        <w:rPr>
          <w:rFonts w:ascii="Times New Roman" w:hAnsi="Times New Roman"/>
          <w:sz w:val="28"/>
          <w:szCs w:val="28"/>
        </w:rPr>
        <w:t>, які адресовані заступнику Генерального прокурора, прокурор</w:t>
      </w:r>
      <w:r w:rsidR="00E93407">
        <w:rPr>
          <w:rFonts w:ascii="Times New Roman" w:hAnsi="Times New Roman"/>
          <w:sz w:val="28"/>
          <w:szCs w:val="28"/>
        </w:rPr>
        <w:t xml:space="preserve"> Кулеша П.В.</w:t>
      </w:r>
      <w:r>
        <w:rPr>
          <w:rFonts w:ascii="Times New Roman" w:hAnsi="Times New Roman"/>
          <w:sz w:val="28"/>
          <w:szCs w:val="28"/>
        </w:rPr>
        <w:t xml:space="preserve">  не мав права </w:t>
      </w:r>
      <w:r w:rsidR="00E93407">
        <w:rPr>
          <w:rFonts w:ascii="Times New Roman" w:hAnsi="Times New Roman"/>
          <w:sz w:val="28"/>
          <w:szCs w:val="28"/>
        </w:rPr>
        <w:t>його</w:t>
      </w:r>
      <w:r>
        <w:rPr>
          <w:rFonts w:ascii="Times New Roman" w:hAnsi="Times New Roman"/>
          <w:sz w:val="28"/>
          <w:szCs w:val="28"/>
        </w:rPr>
        <w:t xml:space="preserve"> розглядати та вирішувати по суті.</w:t>
      </w:r>
      <w:r w:rsidR="00367177">
        <w:rPr>
          <w:rFonts w:ascii="Times New Roman" w:hAnsi="Times New Roman"/>
          <w:sz w:val="28"/>
          <w:szCs w:val="28"/>
        </w:rPr>
        <w:tab/>
        <w:t xml:space="preserve">   </w:t>
      </w:r>
    </w:p>
    <w:p w14:paraId="19B10535" w14:textId="7B7929EB" w:rsidR="009C45E4" w:rsidRPr="006441B5" w:rsidRDefault="00843637" w:rsidP="009C45E4">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У зв’язку з наведеним, </w:t>
      </w:r>
      <w:r w:rsidR="000F5739">
        <w:rPr>
          <w:rFonts w:ascii="Times New Roman" w:hAnsi="Times New Roman"/>
          <w:sz w:val="28"/>
          <w:szCs w:val="28"/>
        </w:rPr>
        <w:t>ОСОБА 1</w:t>
      </w:r>
      <w:r>
        <w:rPr>
          <w:rFonts w:ascii="Times New Roman" w:hAnsi="Times New Roman"/>
          <w:sz w:val="28"/>
          <w:szCs w:val="28"/>
        </w:rPr>
        <w:t xml:space="preserve"> просить притягнути прокурор</w:t>
      </w:r>
      <w:r w:rsidR="00BE7A85">
        <w:rPr>
          <w:rFonts w:ascii="Times New Roman" w:hAnsi="Times New Roman"/>
          <w:sz w:val="28"/>
          <w:szCs w:val="28"/>
        </w:rPr>
        <w:t xml:space="preserve">а </w:t>
      </w:r>
      <w:r w:rsidR="00E93407">
        <w:rPr>
          <w:rFonts w:ascii="Times New Roman" w:hAnsi="Times New Roman"/>
          <w:sz w:val="28"/>
          <w:szCs w:val="28"/>
        </w:rPr>
        <w:t>Кулешу П.В.</w:t>
      </w:r>
      <w:r w:rsidR="006D6583">
        <w:rPr>
          <w:rFonts w:ascii="Times New Roman" w:hAnsi="Times New Roman"/>
          <w:sz w:val="28"/>
          <w:szCs w:val="28"/>
        </w:rPr>
        <w:t xml:space="preserve"> </w:t>
      </w:r>
      <w:r>
        <w:rPr>
          <w:rFonts w:ascii="Times New Roman" w:hAnsi="Times New Roman"/>
          <w:sz w:val="28"/>
          <w:szCs w:val="28"/>
        </w:rPr>
        <w:t>до дисциплінарної відповідальності</w:t>
      </w:r>
      <w:r w:rsidR="009C45E4" w:rsidRPr="009C45E4">
        <w:rPr>
          <w:rFonts w:ascii="Times New Roman" w:hAnsi="Times New Roman"/>
          <w:sz w:val="28"/>
          <w:szCs w:val="28"/>
        </w:rPr>
        <w:t xml:space="preserve"> </w:t>
      </w:r>
      <w:r w:rsidR="009C45E4">
        <w:rPr>
          <w:rFonts w:ascii="Times New Roman" w:hAnsi="Times New Roman"/>
          <w:sz w:val="28"/>
          <w:szCs w:val="28"/>
        </w:rPr>
        <w:t xml:space="preserve">у зв’язку з невиконанням чи </w:t>
      </w:r>
      <w:r w:rsidR="009C45E4">
        <w:rPr>
          <w:rFonts w:ascii="Times New Roman" w:hAnsi="Times New Roman"/>
          <w:sz w:val="28"/>
          <w:szCs w:val="28"/>
        </w:rPr>
        <w:lastRenderedPageBreak/>
        <w:t>неналежним виконанням службових обов’язків,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FA2F87F" w14:textId="77777777" w:rsidR="00BE7A85" w:rsidRDefault="00BE7A85" w:rsidP="0056322B">
      <w:pPr>
        <w:widowControl w:val="0"/>
        <w:tabs>
          <w:tab w:val="left" w:pos="567"/>
          <w:tab w:val="left" w:pos="851"/>
        </w:tabs>
        <w:spacing w:line="240" w:lineRule="auto"/>
        <w:ind w:firstLine="567"/>
        <w:contextualSpacing/>
        <w:jc w:val="both"/>
        <w:rPr>
          <w:rFonts w:ascii="Times New Roman" w:hAnsi="Times New Roman"/>
          <w:b/>
          <w:sz w:val="28"/>
          <w:szCs w:val="28"/>
        </w:rPr>
      </w:pPr>
    </w:p>
    <w:p w14:paraId="780DF949" w14:textId="2B64A88D" w:rsidR="0056322B" w:rsidRDefault="0056322B" w:rsidP="0056322B">
      <w:pPr>
        <w:widowControl w:val="0"/>
        <w:tabs>
          <w:tab w:val="left" w:pos="567"/>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Щодо встановлених фактичних даних</w:t>
      </w:r>
    </w:p>
    <w:p w14:paraId="51DBED1B" w14:textId="6ACF3EDE" w:rsidR="00843637" w:rsidRDefault="0056322B" w:rsidP="0078760F">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До дисциплінарної скарги долучено</w:t>
      </w:r>
      <w:r w:rsidR="009C45E4">
        <w:rPr>
          <w:rFonts w:ascii="Times New Roman" w:hAnsi="Times New Roman"/>
          <w:sz w:val="28"/>
          <w:szCs w:val="28"/>
        </w:rPr>
        <w:t xml:space="preserve"> оригінали та </w:t>
      </w:r>
      <w:r>
        <w:rPr>
          <w:rFonts w:ascii="Times New Roman" w:hAnsi="Times New Roman"/>
          <w:sz w:val="28"/>
          <w:szCs w:val="28"/>
        </w:rPr>
        <w:t>копії:</w:t>
      </w:r>
      <w:r w:rsidR="009C45E4">
        <w:rPr>
          <w:rFonts w:ascii="Times New Roman" w:hAnsi="Times New Roman"/>
          <w:sz w:val="28"/>
          <w:szCs w:val="28"/>
        </w:rPr>
        <w:t xml:space="preserve"> ордеру </w:t>
      </w:r>
      <w:r w:rsidR="00683C0F">
        <w:rPr>
          <w:rFonts w:ascii="Times New Roman" w:hAnsi="Times New Roman"/>
          <w:sz w:val="28"/>
          <w:szCs w:val="28"/>
        </w:rPr>
        <w:t xml:space="preserve">на надання правничої допомоги від </w:t>
      </w:r>
      <w:r w:rsidR="00E93407">
        <w:rPr>
          <w:rFonts w:ascii="Times New Roman" w:hAnsi="Times New Roman"/>
          <w:sz w:val="28"/>
          <w:szCs w:val="28"/>
        </w:rPr>
        <w:t>04</w:t>
      </w:r>
      <w:r w:rsidR="00683C0F">
        <w:rPr>
          <w:rFonts w:ascii="Times New Roman" w:hAnsi="Times New Roman"/>
          <w:sz w:val="28"/>
          <w:szCs w:val="28"/>
        </w:rPr>
        <w:t>.1</w:t>
      </w:r>
      <w:r w:rsidR="00E93407">
        <w:rPr>
          <w:rFonts w:ascii="Times New Roman" w:hAnsi="Times New Roman"/>
          <w:sz w:val="28"/>
          <w:szCs w:val="28"/>
        </w:rPr>
        <w:t>0</w:t>
      </w:r>
      <w:r w:rsidR="00683C0F">
        <w:rPr>
          <w:rFonts w:ascii="Times New Roman" w:hAnsi="Times New Roman"/>
          <w:sz w:val="28"/>
          <w:szCs w:val="28"/>
        </w:rPr>
        <w:t>.202</w:t>
      </w:r>
      <w:r w:rsidR="00E93407">
        <w:rPr>
          <w:rFonts w:ascii="Times New Roman" w:hAnsi="Times New Roman"/>
          <w:sz w:val="28"/>
          <w:szCs w:val="28"/>
        </w:rPr>
        <w:t>4</w:t>
      </w:r>
      <w:r w:rsidR="00683C0F">
        <w:rPr>
          <w:rFonts w:ascii="Times New Roman" w:hAnsi="Times New Roman"/>
          <w:sz w:val="28"/>
          <w:szCs w:val="28"/>
        </w:rPr>
        <w:t xml:space="preserve">; свідоцтва про право на заняття адвокатською діяльністю; відповіді Офісу Генерального прокурора від </w:t>
      </w:r>
      <w:r w:rsidR="00E93407">
        <w:rPr>
          <w:rFonts w:ascii="Times New Roman" w:hAnsi="Times New Roman"/>
          <w:sz w:val="28"/>
          <w:szCs w:val="28"/>
        </w:rPr>
        <w:t>12</w:t>
      </w:r>
      <w:r w:rsidR="00683C0F">
        <w:rPr>
          <w:rFonts w:ascii="Times New Roman" w:hAnsi="Times New Roman"/>
          <w:sz w:val="28"/>
          <w:szCs w:val="28"/>
        </w:rPr>
        <w:t>.0</w:t>
      </w:r>
      <w:r w:rsidR="00E93407">
        <w:rPr>
          <w:rFonts w:ascii="Times New Roman" w:hAnsi="Times New Roman"/>
          <w:sz w:val="28"/>
          <w:szCs w:val="28"/>
        </w:rPr>
        <w:t>9</w:t>
      </w:r>
      <w:r w:rsidR="00683C0F">
        <w:rPr>
          <w:rFonts w:ascii="Times New Roman" w:hAnsi="Times New Roman"/>
          <w:sz w:val="28"/>
          <w:szCs w:val="28"/>
        </w:rPr>
        <w:t>.2024 №0</w:t>
      </w:r>
      <w:r w:rsidR="00E93407">
        <w:rPr>
          <w:rFonts w:ascii="Times New Roman" w:hAnsi="Times New Roman"/>
          <w:sz w:val="28"/>
          <w:szCs w:val="28"/>
        </w:rPr>
        <w:t>8</w:t>
      </w:r>
      <w:r w:rsidR="00683C0F">
        <w:rPr>
          <w:rFonts w:ascii="Times New Roman" w:hAnsi="Times New Roman"/>
          <w:sz w:val="28"/>
          <w:szCs w:val="28"/>
        </w:rPr>
        <w:t>/</w:t>
      </w:r>
      <w:r w:rsidR="00E93407">
        <w:rPr>
          <w:rFonts w:ascii="Times New Roman" w:hAnsi="Times New Roman"/>
          <w:sz w:val="28"/>
          <w:szCs w:val="28"/>
        </w:rPr>
        <w:t>6</w:t>
      </w:r>
      <w:r w:rsidR="00683C0F">
        <w:rPr>
          <w:rFonts w:ascii="Times New Roman" w:hAnsi="Times New Roman"/>
          <w:sz w:val="28"/>
          <w:szCs w:val="28"/>
        </w:rPr>
        <w:t>-</w:t>
      </w:r>
      <w:r w:rsidR="00E93407">
        <w:rPr>
          <w:rFonts w:ascii="Times New Roman" w:hAnsi="Times New Roman"/>
          <w:sz w:val="28"/>
          <w:szCs w:val="28"/>
        </w:rPr>
        <w:t>73813ВИХ</w:t>
      </w:r>
      <w:r w:rsidR="00683C0F">
        <w:rPr>
          <w:rFonts w:ascii="Times New Roman" w:hAnsi="Times New Roman"/>
          <w:sz w:val="28"/>
          <w:szCs w:val="28"/>
        </w:rPr>
        <w:t>-2</w:t>
      </w:r>
      <w:r w:rsidR="00E93407">
        <w:rPr>
          <w:rFonts w:ascii="Times New Roman" w:hAnsi="Times New Roman"/>
          <w:sz w:val="28"/>
          <w:szCs w:val="28"/>
        </w:rPr>
        <w:t>4</w:t>
      </w:r>
      <w:r w:rsidR="00CD413A">
        <w:rPr>
          <w:rFonts w:ascii="Times New Roman" w:hAnsi="Times New Roman"/>
          <w:sz w:val="28"/>
          <w:szCs w:val="28"/>
        </w:rPr>
        <w:t xml:space="preserve">; </w:t>
      </w:r>
      <w:r w:rsidR="00E93407">
        <w:rPr>
          <w:rFonts w:ascii="Times New Roman" w:hAnsi="Times New Roman"/>
          <w:sz w:val="28"/>
          <w:szCs w:val="28"/>
        </w:rPr>
        <w:t>клопотання</w:t>
      </w:r>
      <w:r w:rsidR="00CD413A">
        <w:rPr>
          <w:rFonts w:ascii="Times New Roman" w:hAnsi="Times New Roman"/>
          <w:sz w:val="28"/>
          <w:szCs w:val="28"/>
        </w:rPr>
        <w:t xml:space="preserve"> адвоката </w:t>
      </w:r>
      <w:r w:rsidR="000F5739">
        <w:rPr>
          <w:rFonts w:ascii="Times New Roman" w:hAnsi="Times New Roman"/>
          <w:sz w:val="28"/>
          <w:szCs w:val="28"/>
        </w:rPr>
        <w:t>ОСОБА 1</w:t>
      </w:r>
      <w:r w:rsidR="00CD413A">
        <w:rPr>
          <w:rFonts w:ascii="Times New Roman" w:hAnsi="Times New Roman"/>
          <w:sz w:val="28"/>
          <w:szCs w:val="28"/>
        </w:rPr>
        <w:t xml:space="preserve"> від 1</w:t>
      </w:r>
      <w:r w:rsidR="00E93407">
        <w:rPr>
          <w:rFonts w:ascii="Times New Roman" w:hAnsi="Times New Roman"/>
          <w:sz w:val="28"/>
          <w:szCs w:val="28"/>
        </w:rPr>
        <w:t>0</w:t>
      </w:r>
      <w:r w:rsidR="00CD413A">
        <w:rPr>
          <w:rFonts w:ascii="Times New Roman" w:hAnsi="Times New Roman"/>
          <w:sz w:val="28"/>
          <w:szCs w:val="28"/>
        </w:rPr>
        <w:t>.0</w:t>
      </w:r>
      <w:r w:rsidR="00E93407">
        <w:rPr>
          <w:rFonts w:ascii="Times New Roman" w:hAnsi="Times New Roman"/>
          <w:sz w:val="28"/>
          <w:szCs w:val="28"/>
        </w:rPr>
        <w:t>9</w:t>
      </w:r>
      <w:r w:rsidR="00CD413A">
        <w:rPr>
          <w:rFonts w:ascii="Times New Roman" w:hAnsi="Times New Roman"/>
          <w:sz w:val="28"/>
          <w:szCs w:val="28"/>
        </w:rPr>
        <w:t>.2024;</w:t>
      </w:r>
      <w:r w:rsidR="00683C0F">
        <w:rPr>
          <w:rFonts w:ascii="Times New Roman" w:hAnsi="Times New Roman"/>
          <w:sz w:val="28"/>
          <w:szCs w:val="28"/>
        </w:rPr>
        <w:t xml:space="preserve"> </w:t>
      </w:r>
      <w:r w:rsidR="00CD413A">
        <w:rPr>
          <w:rFonts w:ascii="Times New Roman" w:hAnsi="Times New Roman"/>
          <w:sz w:val="28"/>
          <w:szCs w:val="28"/>
        </w:rPr>
        <w:t xml:space="preserve">відповіді Офісу Генерального прокурора від </w:t>
      </w:r>
      <w:r w:rsidR="00F3720B">
        <w:rPr>
          <w:rFonts w:ascii="Times New Roman" w:hAnsi="Times New Roman"/>
          <w:sz w:val="28"/>
          <w:szCs w:val="28"/>
        </w:rPr>
        <w:t>09</w:t>
      </w:r>
      <w:r w:rsidR="00CD413A">
        <w:rPr>
          <w:rFonts w:ascii="Times New Roman" w:hAnsi="Times New Roman"/>
          <w:sz w:val="28"/>
          <w:szCs w:val="28"/>
        </w:rPr>
        <w:t>.0</w:t>
      </w:r>
      <w:r w:rsidR="00F3720B">
        <w:rPr>
          <w:rFonts w:ascii="Times New Roman" w:hAnsi="Times New Roman"/>
          <w:sz w:val="28"/>
          <w:szCs w:val="28"/>
        </w:rPr>
        <w:t>7</w:t>
      </w:r>
      <w:r w:rsidR="00CD413A">
        <w:rPr>
          <w:rFonts w:ascii="Times New Roman" w:hAnsi="Times New Roman"/>
          <w:sz w:val="28"/>
          <w:szCs w:val="28"/>
        </w:rPr>
        <w:t>.2024 №0</w:t>
      </w:r>
      <w:r w:rsidR="00F3720B">
        <w:rPr>
          <w:rFonts w:ascii="Times New Roman" w:hAnsi="Times New Roman"/>
          <w:sz w:val="28"/>
          <w:szCs w:val="28"/>
        </w:rPr>
        <w:t>8/6</w:t>
      </w:r>
      <w:r w:rsidR="00CD413A">
        <w:rPr>
          <w:rFonts w:ascii="Times New Roman" w:hAnsi="Times New Roman"/>
          <w:sz w:val="28"/>
          <w:szCs w:val="28"/>
        </w:rPr>
        <w:t>-</w:t>
      </w:r>
      <w:r w:rsidR="00F3720B">
        <w:rPr>
          <w:rFonts w:ascii="Times New Roman" w:hAnsi="Times New Roman"/>
          <w:sz w:val="28"/>
          <w:szCs w:val="28"/>
        </w:rPr>
        <w:t>55989ВИХ</w:t>
      </w:r>
      <w:r w:rsidR="00CD413A">
        <w:rPr>
          <w:rFonts w:ascii="Times New Roman" w:hAnsi="Times New Roman"/>
          <w:sz w:val="28"/>
          <w:szCs w:val="28"/>
        </w:rPr>
        <w:t>-2</w:t>
      </w:r>
      <w:r w:rsidR="00F3720B">
        <w:rPr>
          <w:rFonts w:ascii="Times New Roman" w:hAnsi="Times New Roman"/>
          <w:sz w:val="28"/>
          <w:szCs w:val="28"/>
        </w:rPr>
        <w:t>4</w:t>
      </w:r>
      <w:r w:rsidR="00CD413A">
        <w:rPr>
          <w:rFonts w:ascii="Times New Roman" w:hAnsi="Times New Roman"/>
          <w:sz w:val="28"/>
          <w:szCs w:val="28"/>
        </w:rPr>
        <w:t>;</w:t>
      </w:r>
      <w:r w:rsidR="00AE43C4">
        <w:rPr>
          <w:rFonts w:ascii="Times New Roman" w:hAnsi="Times New Roman"/>
          <w:sz w:val="28"/>
          <w:szCs w:val="28"/>
        </w:rPr>
        <w:t xml:space="preserve"> </w:t>
      </w:r>
      <w:r w:rsidR="00F3720B">
        <w:rPr>
          <w:rFonts w:ascii="Times New Roman" w:hAnsi="Times New Roman"/>
          <w:sz w:val="28"/>
          <w:szCs w:val="28"/>
        </w:rPr>
        <w:t>протоколу обшуку від 13.06.2024</w:t>
      </w:r>
      <w:r w:rsidR="00C87355">
        <w:rPr>
          <w:rFonts w:ascii="Times New Roman" w:hAnsi="Times New Roman"/>
          <w:sz w:val="28"/>
          <w:szCs w:val="28"/>
        </w:rPr>
        <w:t>.</w:t>
      </w:r>
      <w:r w:rsidR="00AE43C4">
        <w:rPr>
          <w:rFonts w:ascii="Times New Roman" w:hAnsi="Times New Roman"/>
          <w:sz w:val="28"/>
          <w:szCs w:val="28"/>
        </w:rPr>
        <w:t xml:space="preserve"> </w:t>
      </w:r>
    </w:p>
    <w:p w14:paraId="5700CBD4" w14:textId="77777777" w:rsidR="0078760F" w:rsidRDefault="0078760F" w:rsidP="0078760F">
      <w:pPr>
        <w:widowControl w:val="0"/>
        <w:tabs>
          <w:tab w:val="left" w:pos="567"/>
          <w:tab w:val="left" w:pos="851"/>
        </w:tabs>
        <w:spacing w:line="240" w:lineRule="auto"/>
        <w:ind w:firstLine="567"/>
        <w:contextualSpacing/>
        <w:jc w:val="both"/>
        <w:rPr>
          <w:rFonts w:ascii="Times New Roman" w:hAnsi="Times New Roman"/>
          <w:b/>
          <w:sz w:val="28"/>
          <w:szCs w:val="28"/>
        </w:rPr>
      </w:pPr>
    </w:p>
    <w:p w14:paraId="7D24016B" w14:textId="77777777" w:rsidR="00843637" w:rsidRDefault="00843637" w:rsidP="00843637">
      <w:pPr>
        <w:widowControl w:val="0"/>
        <w:tabs>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Щодо джерел права, які підлягають застосуванню</w:t>
      </w:r>
    </w:p>
    <w:p w14:paraId="69575330" w14:textId="77777777" w:rsidR="00843637" w:rsidRDefault="00843637" w:rsidP="00843637">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 жовтня 2014 року № 1697</w:t>
      </w:r>
      <w:r>
        <w:rPr>
          <w:rFonts w:ascii="Times New Roman" w:hAnsi="Times New Roman"/>
          <w:sz w:val="28"/>
          <w:szCs w:val="28"/>
        </w:rPr>
        <w:noBreakHyphen/>
        <w:t>VII (далі – Закон № 1697</w:t>
      </w:r>
      <w:r>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561F593D" w14:textId="77777777" w:rsidR="00843637" w:rsidRDefault="00843637" w:rsidP="00843637">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Зі змісту частини другої статті 16 Закону № 1697</w:t>
      </w:r>
      <w:r>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BAF5C38" w14:textId="77777777" w:rsidR="00843637" w:rsidRDefault="00843637" w:rsidP="00843637">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617188C3" w14:textId="77777777" w:rsidR="00843637" w:rsidRDefault="00843637" w:rsidP="00843637">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 1697</w:t>
      </w:r>
      <w:r>
        <w:rPr>
          <w:rFonts w:ascii="Times New Roman" w:hAnsi="Times New Roman"/>
          <w:sz w:val="28"/>
          <w:szCs w:val="28"/>
        </w:rPr>
        <w:noBreakHyphen/>
        <w:t xml:space="preserve">VII. </w:t>
      </w:r>
    </w:p>
    <w:p w14:paraId="5B98986D" w14:textId="77777777" w:rsidR="00843637" w:rsidRDefault="00843637" w:rsidP="00843637">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F830FBF"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Визначення дисциплінарного провадження наведено у частині першій статті 45 Закону № 1697</w:t>
      </w:r>
      <w:r>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7594840"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Style w:val="rvts9"/>
          <w:rFonts w:ascii="Times New Roman" w:hAnsi="Times New Roman"/>
          <w:bCs/>
          <w:sz w:val="28"/>
          <w:szCs w:val="28"/>
        </w:rPr>
        <w:t xml:space="preserve">Частиною першою статті 43 </w:t>
      </w:r>
      <w:r>
        <w:rPr>
          <w:rFonts w:ascii="Times New Roman" w:hAnsi="Times New Roman"/>
          <w:sz w:val="28"/>
          <w:szCs w:val="28"/>
        </w:rPr>
        <w:t>Закону № 1697</w:t>
      </w:r>
      <w:r>
        <w:rPr>
          <w:rFonts w:ascii="Times New Roman" w:hAnsi="Times New Roman"/>
          <w:sz w:val="28"/>
          <w:szCs w:val="28"/>
        </w:rPr>
        <w:noBreakHyphen/>
        <w:t xml:space="preserve">VII визначено, що </w:t>
      </w:r>
      <w:r>
        <w:rPr>
          <w:rStyle w:val="rvts9"/>
          <w:rFonts w:ascii="Times New Roman" w:hAnsi="Times New Roman"/>
          <w:bCs/>
          <w:sz w:val="28"/>
          <w:szCs w:val="28"/>
        </w:rPr>
        <w:t xml:space="preserve"> </w:t>
      </w:r>
      <w:bookmarkStart w:id="0" w:name="n417"/>
      <w:bookmarkEnd w:id="0"/>
      <w:r>
        <w:rPr>
          <w:rFonts w:ascii="Times New Roman" w:hAnsi="Times New Roman"/>
          <w:sz w:val="28"/>
          <w:szCs w:val="28"/>
        </w:rPr>
        <w:t xml:space="preserve">прокурора може бути притягнуто до дисциплінарної відповідальності у порядку </w:t>
      </w:r>
      <w:r>
        <w:rPr>
          <w:rFonts w:ascii="Times New Roman" w:hAnsi="Times New Roman"/>
          <w:sz w:val="28"/>
          <w:szCs w:val="28"/>
        </w:rPr>
        <w:lastRenderedPageBreak/>
        <w:t>дисциплінарного провадження з таких підстав:</w:t>
      </w:r>
      <w:bookmarkStart w:id="1" w:name="n418"/>
      <w:bookmarkEnd w:id="1"/>
      <w:r>
        <w:rPr>
          <w:rFonts w:ascii="Times New Roman" w:hAnsi="Times New Roman"/>
          <w:sz w:val="28"/>
          <w:szCs w:val="28"/>
        </w:rPr>
        <w:t xml:space="preserve"> 1) невиконання чи неналежне виконання службових обов’язків;</w:t>
      </w:r>
      <w:bookmarkStart w:id="2" w:name="n419"/>
      <w:bookmarkEnd w:id="2"/>
      <w:r>
        <w:rPr>
          <w:rFonts w:ascii="Times New Roman" w:hAnsi="Times New Roman"/>
          <w:sz w:val="28"/>
          <w:szCs w:val="28"/>
        </w:rPr>
        <w:t xml:space="preserve"> 2) необґрунтоване зволікання з розглядом звернення;</w:t>
      </w:r>
      <w:bookmarkStart w:id="3" w:name="n420"/>
      <w:bookmarkEnd w:id="3"/>
      <w:r>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4" w:name="n421"/>
      <w:bookmarkEnd w:id="4"/>
      <w:r>
        <w:rPr>
          <w:rFonts w:ascii="Times New Roman" w:hAnsi="Times New Roman"/>
          <w:sz w:val="28"/>
          <w:szCs w:val="28"/>
        </w:rPr>
        <w:t xml:space="preserve"> 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8" w:name="n424"/>
      <w:bookmarkEnd w:id="8"/>
      <w:r>
        <w:rPr>
          <w:rFonts w:ascii="Times New Roman" w:hAnsi="Times New Roman"/>
          <w:sz w:val="28"/>
          <w:szCs w:val="28"/>
        </w:rPr>
        <w:t> 7) порушення правил внутрішнього службового розпорядку;</w:t>
      </w:r>
      <w:bookmarkStart w:id="9" w:name="n425"/>
      <w:bookmarkEnd w:id="9"/>
      <w:r>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Pr>
          <w:rFonts w:ascii="Times New Roman" w:hAnsi="Times New Roman"/>
          <w:sz w:val="28"/>
          <w:szCs w:val="28"/>
        </w:rPr>
        <w:t xml:space="preserve"> 9) публічне висловлювання, яке є порушенням презумпції невинуватості.</w:t>
      </w:r>
    </w:p>
    <w:p w14:paraId="2A97344B"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Юридична конструкція статті 46 Закону № 1697</w:t>
      </w:r>
      <w:r>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5A194420"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bookmarkStart w:id="11" w:name="n441"/>
      <w:bookmarkEnd w:id="11"/>
    </w:p>
    <w:p w14:paraId="32DBC231"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2) дисциплінарна скарга є анонімною;</w:t>
      </w:r>
      <w:bookmarkStart w:id="12" w:name="n442"/>
      <w:bookmarkEnd w:id="12"/>
    </w:p>
    <w:p w14:paraId="414F42F5"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3) дисциплінарна скарга подана з підстав, не визначених </w:t>
      </w:r>
      <w:hyperlink r:id="rId7" w:anchor="n416" w:history="1">
        <w:r>
          <w:rPr>
            <w:rStyle w:val="a3"/>
            <w:rFonts w:ascii="Times New Roman" w:hAnsi="Times New Roman"/>
            <w:color w:val="auto"/>
            <w:sz w:val="28"/>
            <w:szCs w:val="28"/>
            <w:u w:val="none"/>
          </w:rPr>
          <w:t>статтею 43</w:t>
        </w:r>
      </w:hyperlink>
      <w:r>
        <w:rPr>
          <w:rFonts w:ascii="Times New Roman" w:hAnsi="Times New Roman"/>
          <w:sz w:val="28"/>
          <w:szCs w:val="28"/>
        </w:rPr>
        <w:t> цього Закону;</w:t>
      </w:r>
      <w:bookmarkStart w:id="13" w:name="n443"/>
      <w:bookmarkEnd w:id="13"/>
    </w:p>
    <w:p w14:paraId="349A9B11"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Pr>
            <w:rStyle w:val="a3"/>
            <w:rFonts w:ascii="Times New Roman" w:hAnsi="Times New Roman"/>
            <w:color w:val="auto"/>
            <w:sz w:val="28"/>
            <w:szCs w:val="28"/>
            <w:u w:val="none"/>
          </w:rPr>
          <w:t> статтею 51</w:t>
        </w:r>
      </w:hyperlink>
      <w:r>
        <w:rPr>
          <w:rFonts w:ascii="Times New Roman" w:hAnsi="Times New Roman"/>
          <w:sz w:val="28"/>
          <w:szCs w:val="28"/>
        </w:rPr>
        <w:t> цього Закону;</w:t>
      </w:r>
      <w:bookmarkStart w:id="14" w:name="n1893"/>
      <w:bookmarkStart w:id="15" w:name="n444"/>
      <w:bookmarkEnd w:id="14"/>
      <w:bookmarkEnd w:id="15"/>
    </w:p>
    <w:p w14:paraId="1E2598EE"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bookmarkStart w:id="16" w:name="n2545"/>
      <w:bookmarkEnd w:id="16"/>
    </w:p>
    <w:p w14:paraId="559D88E1" w14:textId="77777777" w:rsidR="00683178"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52A6E0C" w14:textId="00805084" w:rsidR="00843637" w:rsidRDefault="00843637" w:rsidP="0068317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407717DA" w14:textId="77777777" w:rsidR="00843637" w:rsidRDefault="00843637" w:rsidP="00843637">
      <w:pPr>
        <w:pStyle w:val="rvps2"/>
        <w:shd w:val="clear" w:color="auto" w:fill="FFFFFF"/>
        <w:spacing w:before="0" w:beforeAutospacing="0" w:after="0" w:afterAutospacing="0"/>
        <w:ind w:firstLine="567"/>
        <w:jc w:val="both"/>
        <w:rPr>
          <w:b/>
          <w:sz w:val="28"/>
          <w:szCs w:val="28"/>
          <w:lang w:val="uk-UA"/>
        </w:rPr>
      </w:pPr>
      <w:r>
        <w:rPr>
          <w:b/>
          <w:sz w:val="28"/>
          <w:szCs w:val="28"/>
          <w:lang w:val="uk-UA"/>
        </w:rPr>
        <w:t>Оцінка встановлених обставин та мотиви прийнятого рішення</w:t>
      </w:r>
    </w:p>
    <w:p w14:paraId="33DAEF2C" w14:textId="040A9B21" w:rsidR="00843637" w:rsidRDefault="00843637" w:rsidP="00843637">
      <w:pPr>
        <w:tabs>
          <w:tab w:val="left" w:pos="567"/>
        </w:tabs>
        <w:spacing w:after="0" w:line="240" w:lineRule="auto"/>
        <w:jc w:val="both"/>
        <w:rPr>
          <w:rFonts w:ascii="Times New Roman" w:hAnsi="Times New Roman"/>
          <w:sz w:val="28"/>
          <w:szCs w:val="28"/>
        </w:rPr>
      </w:pPr>
      <w:r>
        <w:rPr>
          <w:rFonts w:ascii="Times New Roman" w:hAnsi="Times New Roman"/>
          <w:sz w:val="28"/>
          <w:szCs w:val="28"/>
        </w:rPr>
        <w:lastRenderedPageBreak/>
        <w:tab/>
        <w:t xml:space="preserve">Дисциплінарна скарга </w:t>
      </w:r>
      <w:r w:rsidR="000F5739">
        <w:rPr>
          <w:rFonts w:ascii="Times New Roman" w:hAnsi="Times New Roman"/>
          <w:sz w:val="28"/>
          <w:szCs w:val="28"/>
        </w:rPr>
        <w:t>ОСОБА 1</w:t>
      </w:r>
      <w:r w:rsidR="000F5739">
        <w:rPr>
          <w:rFonts w:ascii="Times New Roman" w:hAnsi="Times New Roman"/>
          <w:sz w:val="28"/>
          <w:szCs w:val="28"/>
        </w:rPr>
        <w:t xml:space="preserve"> </w:t>
      </w:r>
      <w:r>
        <w:rPr>
          <w:rFonts w:ascii="Times New Roman" w:hAnsi="Times New Roman"/>
          <w:sz w:val="28"/>
          <w:szCs w:val="28"/>
        </w:rPr>
        <w:t>стосується рішень, дій (бездіяльності) прокурор</w:t>
      </w:r>
      <w:r w:rsidR="004802C0">
        <w:rPr>
          <w:rFonts w:ascii="Times New Roman" w:hAnsi="Times New Roman"/>
          <w:sz w:val="28"/>
          <w:szCs w:val="28"/>
        </w:rPr>
        <w:t>а</w:t>
      </w:r>
      <w:r>
        <w:rPr>
          <w:rFonts w:ascii="Times New Roman" w:hAnsi="Times New Roman"/>
          <w:sz w:val="28"/>
          <w:szCs w:val="28"/>
        </w:rPr>
        <w:t>, вчинених (допущених) в межах кримінального процесу.</w:t>
      </w:r>
    </w:p>
    <w:p w14:paraId="711630D1" w14:textId="77777777" w:rsidR="00843637" w:rsidRDefault="00843637" w:rsidP="00843637">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B5BA6DA" w14:textId="3220AB45" w:rsidR="00843637" w:rsidRDefault="00843637" w:rsidP="00DE630D">
      <w:pPr>
        <w:pStyle w:val="a6"/>
        <w:tabs>
          <w:tab w:val="left" w:pos="567"/>
        </w:tabs>
        <w:ind w:firstLine="567"/>
        <w:jc w:val="both"/>
        <w:rPr>
          <w:rFonts w:ascii="Times New Roman" w:hAnsi="Times New Roman"/>
          <w:sz w:val="28"/>
          <w:szCs w:val="28"/>
        </w:rPr>
      </w:pPr>
      <w:r>
        <w:rPr>
          <w:rFonts w:ascii="Times New Roman" w:hAnsi="Times New Roman"/>
          <w:sz w:val="28"/>
          <w:szCs w:val="28"/>
        </w:rPr>
        <w:t>Дисциплінарна скарга не містить конкретизованих даних про неналежне виконання прокурор</w:t>
      </w:r>
      <w:r w:rsidR="004802C0">
        <w:rPr>
          <w:rFonts w:ascii="Times New Roman" w:hAnsi="Times New Roman"/>
          <w:sz w:val="28"/>
          <w:szCs w:val="28"/>
        </w:rPr>
        <w:t>о</w:t>
      </w:r>
      <w:r>
        <w:rPr>
          <w:rFonts w:ascii="Times New Roman" w:hAnsi="Times New Roman"/>
          <w:sz w:val="28"/>
          <w:szCs w:val="28"/>
        </w:rPr>
        <w:t>м</w:t>
      </w:r>
      <w:r w:rsidR="007420E5" w:rsidRPr="007420E5">
        <w:rPr>
          <w:rFonts w:ascii="Times New Roman" w:hAnsi="Times New Roman"/>
          <w:sz w:val="28"/>
          <w:szCs w:val="28"/>
        </w:rPr>
        <w:t xml:space="preserve"> </w:t>
      </w:r>
      <w:r w:rsidR="00F3720B">
        <w:rPr>
          <w:rFonts w:ascii="Times New Roman" w:hAnsi="Times New Roman"/>
          <w:sz w:val="28"/>
          <w:szCs w:val="28"/>
        </w:rPr>
        <w:t>Кулешою П.В.</w:t>
      </w:r>
      <w:r w:rsidR="00DE630D">
        <w:rPr>
          <w:rFonts w:ascii="Times New Roman" w:hAnsi="Times New Roman"/>
          <w:sz w:val="28"/>
          <w:szCs w:val="28"/>
        </w:rPr>
        <w:t xml:space="preserve"> </w:t>
      </w:r>
      <w:r>
        <w:rPr>
          <w:rFonts w:ascii="Times New Roman" w:hAnsi="Times New Roman"/>
          <w:sz w:val="28"/>
          <w:szCs w:val="28"/>
        </w:rPr>
        <w:t xml:space="preserve">своїх службових обов’язків. Судових рішень про визнання неправомірними </w:t>
      </w:r>
      <w:r w:rsidR="006E0CD9">
        <w:rPr>
          <w:rFonts w:ascii="Times New Roman" w:hAnsi="Times New Roman"/>
          <w:sz w:val="28"/>
          <w:szCs w:val="28"/>
        </w:rPr>
        <w:t>його</w:t>
      </w:r>
      <w:r>
        <w:rPr>
          <w:rFonts w:ascii="Times New Roman" w:hAnsi="Times New Roman"/>
          <w:sz w:val="28"/>
          <w:szCs w:val="28"/>
        </w:rPr>
        <w:t xml:space="preserve"> дій до скарги не долучено.</w:t>
      </w:r>
    </w:p>
    <w:p w14:paraId="3221C382" w14:textId="520FC384" w:rsidR="00DC37BC" w:rsidRDefault="00E874B4" w:rsidP="00A05892">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Крім того,</w:t>
      </w:r>
      <w:r w:rsidR="00924414">
        <w:rPr>
          <w:rFonts w:ascii="Times New Roman" w:hAnsi="Times New Roman"/>
          <w:sz w:val="28"/>
          <w:szCs w:val="28"/>
        </w:rPr>
        <w:t xml:space="preserve"> зі змісту дисциплінарної скарги</w:t>
      </w:r>
      <w:r>
        <w:rPr>
          <w:rFonts w:ascii="Times New Roman" w:hAnsi="Times New Roman"/>
          <w:sz w:val="28"/>
          <w:szCs w:val="28"/>
        </w:rPr>
        <w:t xml:space="preserve"> </w:t>
      </w:r>
      <w:r w:rsidR="00924414">
        <w:rPr>
          <w:rFonts w:ascii="Times New Roman" w:hAnsi="Times New Roman"/>
          <w:sz w:val="28"/>
          <w:szCs w:val="28"/>
        </w:rPr>
        <w:t>та</w:t>
      </w:r>
      <w:r>
        <w:rPr>
          <w:rFonts w:ascii="Times New Roman" w:hAnsi="Times New Roman"/>
          <w:sz w:val="28"/>
          <w:szCs w:val="28"/>
        </w:rPr>
        <w:t xml:space="preserve"> доданих </w:t>
      </w:r>
      <w:r w:rsidR="00924414">
        <w:rPr>
          <w:rFonts w:ascii="Times New Roman" w:hAnsi="Times New Roman"/>
          <w:sz w:val="28"/>
          <w:szCs w:val="28"/>
        </w:rPr>
        <w:t>письмових</w:t>
      </w:r>
      <w:r w:rsidR="005D390B">
        <w:rPr>
          <w:rFonts w:ascii="Times New Roman" w:hAnsi="Times New Roman"/>
          <w:sz w:val="28"/>
          <w:szCs w:val="28"/>
        </w:rPr>
        <w:t xml:space="preserve"> матеріалів вбачається, що</w:t>
      </w:r>
      <w:r w:rsidR="00DE630D">
        <w:rPr>
          <w:rFonts w:ascii="Times New Roman" w:hAnsi="Times New Roman"/>
          <w:sz w:val="28"/>
          <w:szCs w:val="28"/>
        </w:rPr>
        <w:t xml:space="preserve"> </w:t>
      </w:r>
      <w:r w:rsidR="000F5739">
        <w:rPr>
          <w:rFonts w:ascii="Times New Roman" w:hAnsi="Times New Roman"/>
          <w:sz w:val="28"/>
          <w:szCs w:val="28"/>
        </w:rPr>
        <w:t>ОСОБА 1</w:t>
      </w:r>
      <w:r w:rsidR="00A05892">
        <w:rPr>
          <w:rFonts w:ascii="Times New Roman" w:hAnsi="Times New Roman"/>
          <w:sz w:val="28"/>
          <w:szCs w:val="28"/>
        </w:rPr>
        <w:t xml:space="preserve"> </w:t>
      </w:r>
      <w:r w:rsidR="006E0CD9">
        <w:rPr>
          <w:rFonts w:ascii="Times New Roman" w:hAnsi="Times New Roman"/>
          <w:sz w:val="28"/>
          <w:szCs w:val="28"/>
        </w:rPr>
        <w:t>як</w:t>
      </w:r>
      <w:r w:rsidR="00A05892">
        <w:rPr>
          <w:rFonts w:ascii="Times New Roman" w:hAnsi="Times New Roman"/>
          <w:sz w:val="28"/>
          <w:szCs w:val="28"/>
        </w:rPr>
        <w:t xml:space="preserve"> учасник кримінального провадження</w:t>
      </w:r>
      <w:r w:rsidR="00DE630D">
        <w:rPr>
          <w:rFonts w:ascii="Times New Roman" w:hAnsi="Times New Roman"/>
          <w:sz w:val="28"/>
          <w:szCs w:val="28"/>
        </w:rPr>
        <w:t xml:space="preserve"> </w:t>
      </w:r>
      <w:r w:rsidR="006E0CD9">
        <w:rPr>
          <w:rFonts w:ascii="Times New Roman" w:hAnsi="Times New Roman"/>
          <w:sz w:val="28"/>
          <w:szCs w:val="28"/>
        </w:rPr>
        <w:t>не погоджується з процесуальним рішенням прокурор</w:t>
      </w:r>
      <w:r w:rsidR="00F3720B">
        <w:rPr>
          <w:rFonts w:ascii="Times New Roman" w:hAnsi="Times New Roman"/>
          <w:sz w:val="28"/>
          <w:szCs w:val="28"/>
        </w:rPr>
        <w:t>а</w:t>
      </w:r>
      <w:r w:rsidR="006E0CD9">
        <w:rPr>
          <w:rFonts w:ascii="Times New Roman" w:hAnsi="Times New Roman"/>
          <w:sz w:val="28"/>
          <w:szCs w:val="28"/>
        </w:rPr>
        <w:t>, як</w:t>
      </w:r>
      <w:r w:rsidR="00F3720B">
        <w:rPr>
          <w:rFonts w:ascii="Times New Roman" w:hAnsi="Times New Roman"/>
          <w:sz w:val="28"/>
          <w:szCs w:val="28"/>
        </w:rPr>
        <w:t>ий</w:t>
      </w:r>
      <w:r w:rsidR="006E0CD9">
        <w:rPr>
          <w:rFonts w:ascii="Times New Roman" w:hAnsi="Times New Roman"/>
          <w:sz w:val="28"/>
          <w:szCs w:val="28"/>
        </w:rPr>
        <w:t xml:space="preserve"> здійсню</w:t>
      </w:r>
      <w:r w:rsidR="00F3720B">
        <w:rPr>
          <w:rFonts w:ascii="Times New Roman" w:hAnsi="Times New Roman"/>
          <w:sz w:val="28"/>
          <w:szCs w:val="28"/>
        </w:rPr>
        <w:t>є</w:t>
      </w:r>
      <w:r w:rsidR="006E0CD9">
        <w:rPr>
          <w:rFonts w:ascii="Times New Roman" w:hAnsi="Times New Roman"/>
          <w:sz w:val="28"/>
          <w:szCs w:val="28"/>
        </w:rPr>
        <w:t xml:space="preserve"> процесуальне керівництво досудовим розслідуванням у кримінальному провадженні. </w:t>
      </w:r>
    </w:p>
    <w:p w14:paraId="14CF88FD" w14:textId="6F6DE99B" w:rsidR="002E0CDF" w:rsidRPr="00FA0E74" w:rsidRDefault="002E0CDF" w:rsidP="00A05892">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Незгода </w:t>
      </w:r>
      <w:r w:rsidR="00F67165">
        <w:rPr>
          <w:rFonts w:ascii="Times New Roman" w:hAnsi="Times New Roman"/>
          <w:sz w:val="28"/>
          <w:szCs w:val="28"/>
        </w:rPr>
        <w:t>з</w:t>
      </w:r>
      <w:r>
        <w:rPr>
          <w:rFonts w:ascii="Times New Roman" w:hAnsi="Times New Roman"/>
          <w:sz w:val="28"/>
          <w:szCs w:val="28"/>
        </w:rPr>
        <w:t xml:space="preserve"> окремими висновками прокурор</w:t>
      </w:r>
      <w:r w:rsidR="00F3720B">
        <w:rPr>
          <w:rFonts w:ascii="Times New Roman" w:hAnsi="Times New Roman"/>
          <w:sz w:val="28"/>
          <w:szCs w:val="28"/>
        </w:rPr>
        <w:t>а</w:t>
      </w:r>
      <w:r w:rsidR="00DC37BC">
        <w:rPr>
          <w:rFonts w:ascii="Times New Roman" w:hAnsi="Times New Roman"/>
          <w:sz w:val="28"/>
          <w:szCs w:val="28"/>
        </w:rPr>
        <w:t>, прийнятими ним процесуальними рішеннями</w:t>
      </w:r>
      <w:r w:rsidR="00F67165">
        <w:rPr>
          <w:rFonts w:ascii="Times New Roman" w:hAnsi="Times New Roman"/>
          <w:sz w:val="28"/>
          <w:szCs w:val="28"/>
        </w:rPr>
        <w:t>, а також ненадання інформації у поза процесуальний спосіб,</w:t>
      </w:r>
      <w:r>
        <w:rPr>
          <w:rFonts w:ascii="Times New Roman" w:hAnsi="Times New Roman"/>
          <w:sz w:val="28"/>
          <w:szCs w:val="28"/>
        </w:rPr>
        <w:t xml:space="preserve"> не може свідчити про невиконання чи неналежне виконанням</w:t>
      </w:r>
      <w:r w:rsidR="00F67165">
        <w:rPr>
          <w:rFonts w:ascii="Times New Roman" w:hAnsi="Times New Roman"/>
          <w:sz w:val="28"/>
          <w:szCs w:val="28"/>
        </w:rPr>
        <w:t xml:space="preserve"> </w:t>
      </w:r>
      <w:r w:rsidR="00F3720B">
        <w:rPr>
          <w:rFonts w:ascii="Times New Roman" w:hAnsi="Times New Roman"/>
          <w:sz w:val="28"/>
          <w:szCs w:val="28"/>
        </w:rPr>
        <w:t>його</w:t>
      </w:r>
      <w:r>
        <w:rPr>
          <w:rFonts w:ascii="Times New Roman" w:hAnsi="Times New Roman"/>
          <w:sz w:val="28"/>
          <w:szCs w:val="28"/>
        </w:rPr>
        <w:t xml:space="preserve"> службових обов’язків. </w:t>
      </w:r>
    </w:p>
    <w:p w14:paraId="640D0689" w14:textId="6913B7BA" w:rsidR="00386433" w:rsidRDefault="00924414" w:rsidP="00386433">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Також</w:t>
      </w:r>
      <w:r w:rsidR="000604D0">
        <w:rPr>
          <w:rFonts w:ascii="Times New Roman" w:hAnsi="Times New Roman"/>
          <w:sz w:val="28"/>
          <w:szCs w:val="28"/>
        </w:rPr>
        <w:t xml:space="preserve"> </w:t>
      </w:r>
      <w:r w:rsidR="00386433">
        <w:rPr>
          <w:rFonts w:ascii="Times New Roman" w:hAnsi="Times New Roman"/>
          <w:sz w:val="28"/>
          <w:szCs w:val="28"/>
        </w:rPr>
        <w:t>з</w:t>
      </w:r>
      <w:r w:rsidR="00386433">
        <w:rPr>
          <w:rFonts w:ascii="Times New Roman" w:eastAsia="Times New Roman" w:hAnsi="Times New Roman"/>
          <w:sz w:val="28"/>
          <w:szCs w:val="28"/>
          <w:lang w:eastAsia="uk-UA"/>
        </w:rPr>
        <w:t>і змісту скарги та доданих до неї письмових матеріалів вбачається</w:t>
      </w:r>
      <w:r w:rsidR="00386433">
        <w:rPr>
          <w:rFonts w:ascii="Times New Roman" w:hAnsi="Times New Roman"/>
          <w:sz w:val="28"/>
          <w:szCs w:val="28"/>
        </w:rPr>
        <w:t>, що процесуальним керівник</w:t>
      </w:r>
      <w:r w:rsidR="003536C1">
        <w:rPr>
          <w:rFonts w:ascii="Times New Roman" w:hAnsi="Times New Roman"/>
          <w:sz w:val="28"/>
          <w:szCs w:val="28"/>
        </w:rPr>
        <w:t>о</w:t>
      </w:r>
      <w:r w:rsidR="00386433">
        <w:rPr>
          <w:rFonts w:ascii="Times New Roman" w:hAnsi="Times New Roman"/>
          <w:sz w:val="28"/>
          <w:szCs w:val="28"/>
        </w:rPr>
        <w:t xml:space="preserve">м </w:t>
      </w:r>
      <w:r w:rsidR="00386433">
        <w:rPr>
          <w:rFonts w:ascii="Times New Roman" w:eastAsia="Times New Roman" w:hAnsi="Times New Roman"/>
          <w:sz w:val="28"/>
          <w:szCs w:val="28"/>
          <w:lang w:eastAsia="uk-UA"/>
        </w:rPr>
        <w:t xml:space="preserve">прийнято процесуальні рішення, з якими скаржник, як сторона кримінального провадження не погодився. Начальником </w:t>
      </w:r>
      <w:r w:rsidR="003536C1">
        <w:rPr>
          <w:rFonts w:ascii="Times New Roman" w:eastAsia="Times New Roman" w:hAnsi="Times New Roman"/>
          <w:sz w:val="28"/>
          <w:szCs w:val="28"/>
          <w:lang w:eastAsia="uk-UA"/>
        </w:rPr>
        <w:t>відділу</w:t>
      </w:r>
      <w:r w:rsidR="00386433">
        <w:rPr>
          <w:rFonts w:ascii="Times New Roman" w:eastAsia="Times New Roman" w:hAnsi="Times New Roman"/>
          <w:sz w:val="28"/>
          <w:szCs w:val="28"/>
          <w:lang w:eastAsia="uk-UA"/>
        </w:rPr>
        <w:t xml:space="preserve"> Офісу Генерального прокурора</w:t>
      </w:r>
      <w:r w:rsidR="003536C1">
        <w:rPr>
          <w:rFonts w:ascii="Times New Roman" w:eastAsia="Times New Roman" w:hAnsi="Times New Roman"/>
          <w:sz w:val="28"/>
          <w:szCs w:val="28"/>
          <w:lang w:eastAsia="uk-UA"/>
        </w:rPr>
        <w:t xml:space="preserve"> (прокурором)</w:t>
      </w:r>
      <w:r w:rsidR="00386433">
        <w:rPr>
          <w:rFonts w:ascii="Times New Roman" w:eastAsia="Times New Roman" w:hAnsi="Times New Roman"/>
          <w:sz w:val="28"/>
          <w:szCs w:val="28"/>
          <w:lang w:eastAsia="uk-UA"/>
        </w:rPr>
        <w:t xml:space="preserve"> </w:t>
      </w:r>
      <w:r w:rsidR="003536C1">
        <w:rPr>
          <w:rFonts w:ascii="Times New Roman" w:eastAsia="Times New Roman" w:hAnsi="Times New Roman"/>
          <w:sz w:val="28"/>
          <w:szCs w:val="28"/>
          <w:lang w:eastAsia="uk-UA"/>
        </w:rPr>
        <w:t>Кулешею П.В.</w:t>
      </w:r>
      <w:r w:rsidR="00386433">
        <w:rPr>
          <w:rFonts w:ascii="Times New Roman" w:eastAsia="Times New Roman" w:hAnsi="Times New Roman"/>
          <w:sz w:val="28"/>
          <w:szCs w:val="28"/>
          <w:lang w:eastAsia="uk-UA"/>
        </w:rPr>
        <w:t xml:space="preserve"> розглянуто </w:t>
      </w:r>
      <w:r w:rsidR="003536C1">
        <w:rPr>
          <w:rFonts w:ascii="Times New Roman" w:eastAsia="Times New Roman" w:hAnsi="Times New Roman"/>
          <w:sz w:val="28"/>
          <w:szCs w:val="28"/>
          <w:lang w:eastAsia="uk-UA"/>
        </w:rPr>
        <w:t xml:space="preserve">клопотання </w:t>
      </w:r>
      <w:r w:rsidR="00386433">
        <w:rPr>
          <w:rFonts w:ascii="Times New Roman" w:eastAsia="Times New Roman" w:hAnsi="Times New Roman"/>
          <w:sz w:val="28"/>
          <w:szCs w:val="28"/>
          <w:lang w:eastAsia="uk-UA"/>
        </w:rPr>
        <w:t xml:space="preserve"> </w:t>
      </w:r>
      <w:r w:rsidR="000F5739">
        <w:rPr>
          <w:rFonts w:ascii="Times New Roman" w:hAnsi="Times New Roman"/>
          <w:sz w:val="28"/>
          <w:szCs w:val="28"/>
        </w:rPr>
        <w:t>ОСОБА 1</w:t>
      </w:r>
      <w:r w:rsidR="00386433">
        <w:rPr>
          <w:rFonts w:ascii="Times New Roman" w:eastAsia="Times New Roman" w:hAnsi="Times New Roman"/>
          <w:sz w:val="28"/>
          <w:szCs w:val="28"/>
          <w:lang w:eastAsia="uk-UA"/>
        </w:rPr>
        <w:t xml:space="preserve"> за наслідками </w:t>
      </w:r>
      <w:r w:rsidR="003536C1">
        <w:rPr>
          <w:rFonts w:ascii="Times New Roman" w:eastAsia="Times New Roman" w:hAnsi="Times New Roman"/>
          <w:sz w:val="28"/>
          <w:szCs w:val="28"/>
          <w:lang w:eastAsia="uk-UA"/>
        </w:rPr>
        <w:t>його</w:t>
      </w:r>
      <w:r w:rsidR="00386433">
        <w:rPr>
          <w:rFonts w:ascii="Times New Roman" w:eastAsia="Times New Roman" w:hAnsi="Times New Roman"/>
          <w:sz w:val="28"/>
          <w:szCs w:val="28"/>
          <w:lang w:eastAsia="uk-UA"/>
        </w:rPr>
        <w:t xml:space="preserve"> розгляду йому надана відповідь, з роз’ясненням вимог чинного законодавства. Незгода з наданою відповіддю не може свідчити про наявність в діях прокурора дисциплінарного проступку. </w:t>
      </w:r>
    </w:p>
    <w:p w14:paraId="6DF7CB7A" w14:textId="77777777" w:rsidR="00BD6C61" w:rsidRPr="00FE5867" w:rsidRDefault="00BD6C61" w:rsidP="00BD6C61">
      <w:pPr>
        <w:widowControl w:val="0"/>
        <w:pBdr>
          <w:bottom w:val="single" w:sz="12" w:space="12" w:color="FFFFFF"/>
        </w:pBdr>
        <w:spacing w:after="0" w:line="240" w:lineRule="auto"/>
        <w:ind w:firstLine="709"/>
        <w:jc w:val="both"/>
        <w:rPr>
          <w:rFonts w:ascii="Times New Roman" w:eastAsia="Times New Roman" w:hAnsi="Times New Roman"/>
          <w:sz w:val="28"/>
          <w:szCs w:val="28"/>
          <w:lang w:eastAsia="uk-UA"/>
        </w:rPr>
      </w:pPr>
      <w:r w:rsidRPr="00FE5867">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FE5867">
        <w:rPr>
          <w:rFonts w:ascii="Times New Roman" w:eastAsia="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p>
    <w:p w14:paraId="5645E68E" w14:textId="77777777" w:rsidR="00BD6C61" w:rsidRPr="00FE5867" w:rsidRDefault="00BD6C61" w:rsidP="00BD6C61">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FE5867">
        <w:rPr>
          <w:rFonts w:ascii="Times New Roman" w:eastAsia="Times New Roman" w:hAnsi="Times New Roman"/>
          <w:sz w:val="28"/>
          <w:szCs w:val="28"/>
          <w:lang w:eastAsia="ru-RU"/>
        </w:rPr>
        <w:t>Комісія не наділена повноваженнями надавати оцінку обставинам та фактам у кримінальному процесі, оцінювати висновки тощо.</w:t>
      </w:r>
    </w:p>
    <w:p w14:paraId="52AAAA54" w14:textId="77777777" w:rsidR="00BD6C61" w:rsidRPr="00FE5867" w:rsidRDefault="00BD6C61" w:rsidP="00BD6C61">
      <w:pPr>
        <w:widowControl w:val="0"/>
        <w:pBdr>
          <w:bottom w:val="single" w:sz="12" w:space="12" w:color="FFFFFF"/>
        </w:pBdr>
        <w:spacing w:after="0" w:line="240" w:lineRule="auto"/>
        <w:ind w:firstLine="709"/>
        <w:jc w:val="both"/>
        <w:rPr>
          <w:rFonts w:ascii="Times New Roman" w:eastAsia="Times New Roman" w:hAnsi="Times New Roman"/>
          <w:sz w:val="28"/>
          <w:szCs w:val="28"/>
          <w:shd w:val="clear" w:color="auto" w:fill="FFFFFF"/>
          <w:lang w:eastAsia="ru-RU"/>
        </w:rPr>
      </w:pPr>
      <w:r w:rsidRPr="00FE5867">
        <w:rPr>
          <w:rFonts w:ascii="Times New Roman" w:eastAsia="Times New Roman" w:hAnsi="Times New Roman"/>
          <w:sz w:val="28"/>
          <w:szCs w:val="28"/>
          <w:shd w:val="clear" w:color="auto" w:fill="FFFFFF"/>
          <w:lang w:eastAsia="ru-RU"/>
        </w:rPr>
        <w:t>Як зазначено у рішенні Касаційного адміністративного суду у складі Верховного Суду від 21.06.2018 (справа № 9901/486/18) Комісія 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7855430F" w14:textId="77777777" w:rsidR="00BD6C61" w:rsidRPr="00FE5867" w:rsidRDefault="00BD6C61" w:rsidP="00BD6C61">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FE5867">
        <w:rPr>
          <w:rFonts w:ascii="Times New Roman" w:eastAsia="Times New Roman" w:hAnsi="Times New Roman"/>
          <w:color w:val="000000"/>
          <w:sz w:val="28"/>
          <w:szCs w:val="28"/>
          <w:shd w:val="clear" w:color="auto" w:fill="FFFFFF"/>
          <w:lang w:eastAsia="ru-RU"/>
        </w:rPr>
        <w:t xml:space="preserve">Незгода особи із рішеннями (діями) прокурорів не може автоматично мати </w:t>
      </w:r>
      <w:r w:rsidRPr="00FE5867">
        <w:rPr>
          <w:rFonts w:ascii="Times New Roman" w:eastAsia="Times New Roman" w:hAnsi="Times New Roman"/>
          <w:color w:val="000000"/>
          <w:sz w:val="28"/>
          <w:szCs w:val="28"/>
          <w:shd w:val="clear" w:color="auto" w:fill="FFFFFF"/>
          <w:lang w:eastAsia="ru-RU"/>
        </w:rPr>
        <w:lastRenderedPageBreak/>
        <w:t>наслідком їх дисциплінарну відповідальність.</w:t>
      </w:r>
      <w:r w:rsidRPr="00FE5867">
        <w:rPr>
          <w:rFonts w:ascii="Times New Roman" w:eastAsia="Times New Roman" w:hAnsi="Times New Roman"/>
          <w:sz w:val="28"/>
          <w:szCs w:val="28"/>
          <w:lang w:eastAsia="ru-RU"/>
        </w:rPr>
        <w:t xml:space="preserve"> </w:t>
      </w:r>
    </w:p>
    <w:p w14:paraId="79FAA1E3" w14:textId="77777777" w:rsidR="00BD6C61" w:rsidRDefault="00BD6C61" w:rsidP="00BD6C61">
      <w:pPr>
        <w:widowControl w:val="0"/>
        <w:pBdr>
          <w:bottom w:val="single" w:sz="12" w:space="12" w:color="FFFFFF"/>
        </w:pBdr>
        <w:spacing w:after="0" w:line="240" w:lineRule="auto"/>
        <w:ind w:firstLine="709"/>
        <w:jc w:val="both"/>
        <w:rPr>
          <w:rFonts w:ascii="Times New Roman" w:eastAsia="Arial Unicode MS" w:hAnsi="Times New Roman"/>
          <w:color w:val="000000" w:themeColor="text1"/>
          <w:sz w:val="28"/>
          <w:szCs w:val="24"/>
          <w:u w:color="000000"/>
          <w:bdr w:val="nil"/>
          <w:shd w:val="clear" w:color="auto" w:fill="FFFFFF"/>
          <w:lang w:eastAsia="ru-RU"/>
        </w:rPr>
      </w:pPr>
      <w:r w:rsidRPr="00FE5867">
        <w:rPr>
          <w:rFonts w:ascii="Times New Roman" w:eastAsia="Times New Roman" w:hAnsi="Times New Roman"/>
          <w:bCs/>
          <w:color w:val="000000" w:themeColor="text1"/>
          <w:sz w:val="28"/>
          <w:szCs w:val="28"/>
          <w:lang w:eastAsia="ru-RU"/>
        </w:rPr>
        <w:t xml:space="preserve">Відповідно до статті 61 Конституції України, </w:t>
      </w:r>
      <w:bookmarkStart w:id="17" w:name="6091"/>
      <w:bookmarkEnd w:id="17"/>
      <w:r w:rsidRPr="00FE5867">
        <w:rPr>
          <w:rFonts w:ascii="Times New Roman" w:eastAsia="Times New Roman" w:hAnsi="Times New Roman"/>
          <w:bCs/>
          <w:color w:val="000000" w:themeColor="text1"/>
          <w:sz w:val="28"/>
          <w:szCs w:val="28"/>
          <w:lang w:eastAsia="ru-RU"/>
        </w:rPr>
        <w:t>ю</w:t>
      </w:r>
      <w:r w:rsidRPr="00FE5867">
        <w:rPr>
          <w:rFonts w:ascii="Times New Roman" w:eastAsia="Times New Roman" w:hAnsi="Times New Roman"/>
          <w:color w:val="000000" w:themeColor="text1"/>
          <w:sz w:val="28"/>
          <w:szCs w:val="28"/>
          <w:lang w:eastAsia="ru-RU"/>
        </w:rPr>
        <w:t xml:space="preserve">ридична відповідальність особи має індивідуальний характер, тобто </w:t>
      </w:r>
      <w:r w:rsidRPr="00FE5867">
        <w:rPr>
          <w:rFonts w:ascii="Times New Roman" w:eastAsia="Arial Unicode MS" w:hAnsi="Times New Roman"/>
          <w:color w:val="000000" w:themeColor="text1"/>
          <w:sz w:val="28"/>
          <w:szCs w:val="28"/>
          <w:u w:color="000000"/>
          <w:bdr w:val="nil"/>
          <w:shd w:val="clear" w:color="auto" w:fill="FFFFFF"/>
          <w:lang w:eastAsia="ru-RU"/>
        </w:rPr>
        <w:t>встановлюється за скоєння конкретного правопорушення конкретною особою</w:t>
      </w:r>
      <w:r w:rsidRPr="00FE5867">
        <w:rPr>
          <w:rFonts w:ascii="Times New Roman" w:eastAsia="Arial Unicode MS" w:hAnsi="Times New Roman"/>
          <w:color w:val="000000" w:themeColor="text1"/>
          <w:sz w:val="28"/>
          <w:szCs w:val="24"/>
          <w:u w:color="000000"/>
          <w:bdr w:val="nil"/>
          <w:shd w:val="clear" w:color="auto" w:fill="FFFFFF"/>
          <w:lang w:eastAsia="ru-RU"/>
        </w:rPr>
        <w:t>.</w:t>
      </w:r>
    </w:p>
    <w:p w14:paraId="1F218305" w14:textId="77777777" w:rsidR="00BD6C61" w:rsidRPr="00184447" w:rsidRDefault="00BD6C61" w:rsidP="00BD6C61">
      <w:pPr>
        <w:widowControl w:val="0"/>
        <w:pBdr>
          <w:bottom w:val="single" w:sz="12" w:space="12" w:color="FFFFFF"/>
        </w:pBdr>
        <w:spacing w:after="0" w:line="240" w:lineRule="auto"/>
        <w:ind w:firstLine="709"/>
        <w:jc w:val="both"/>
        <w:rPr>
          <w:rFonts w:ascii="Times New Roman" w:eastAsia="Arial Unicode MS" w:hAnsi="Times New Roman"/>
          <w:color w:val="000000" w:themeColor="text1"/>
          <w:sz w:val="28"/>
          <w:szCs w:val="24"/>
          <w:u w:color="000000"/>
          <w:bdr w:val="nil"/>
          <w:shd w:val="clear" w:color="auto" w:fill="FFFFFF"/>
          <w:lang w:eastAsia="ru-RU"/>
        </w:rPr>
      </w:pPr>
      <w:r w:rsidRPr="00184447">
        <w:rPr>
          <w:rFonts w:ascii="Times New Roman" w:eastAsia="Arial Unicode MS" w:hAnsi="Times New Roman"/>
          <w:color w:val="000000" w:themeColor="text1"/>
          <w:sz w:val="28"/>
          <w:szCs w:val="24"/>
          <w:u w:color="000000"/>
          <w:bdr w:val="nil"/>
          <w:shd w:val="clear" w:color="auto" w:fill="FFFFFF"/>
          <w:lang w:eastAsia="ru-RU"/>
        </w:rPr>
        <w:t xml:space="preserve">Із наведених скаржником доводів не вбачається, що прокурором </w:t>
      </w:r>
      <w:r>
        <w:rPr>
          <w:rFonts w:ascii="Times New Roman" w:eastAsia="Arial Unicode MS" w:hAnsi="Times New Roman"/>
          <w:color w:val="000000" w:themeColor="text1"/>
          <w:sz w:val="28"/>
          <w:szCs w:val="24"/>
          <w:u w:color="000000"/>
          <w:bdr w:val="nil"/>
          <w:shd w:val="clear" w:color="auto" w:fill="FFFFFF"/>
          <w:lang w:eastAsia="ru-RU"/>
        </w:rPr>
        <w:t>Кулешею П.В.</w:t>
      </w:r>
      <w:r w:rsidRPr="00184447">
        <w:rPr>
          <w:rFonts w:ascii="Times New Roman" w:eastAsia="Arial Unicode MS" w:hAnsi="Times New Roman"/>
          <w:color w:val="000000" w:themeColor="text1"/>
          <w:sz w:val="28"/>
          <w:szCs w:val="24"/>
          <w:u w:color="000000"/>
          <w:bdr w:val="nil"/>
          <w:shd w:val="clear" w:color="auto" w:fill="FFFFFF"/>
          <w:lang w:eastAsia="ru-RU"/>
        </w:rPr>
        <w:t xml:space="preserve"> умисно чи внаслідок недбалості допущено порушення норм законодавства.</w:t>
      </w:r>
    </w:p>
    <w:p w14:paraId="63AC0C8A" w14:textId="77777777" w:rsidR="00BD6C61" w:rsidRPr="00184447" w:rsidRDefault="00BD6C61" w:rsidP="00BD6C61">
      <w:pPr>
        <w:widowControl w:val="0"/>
        <w:pBdr>
          <w:bottom w:val="single" w:sz="12" w:space="12" w:color="FFFFFF"/>
        </w:pBdr>
        <w:spacing w:after="0" w:line="240" w:lineRule="auto"/>
        <w:ind w:firstLine="709"/>
        <w:jc w:val="both"/>
        <w:rPr>
          <w:rFonts w:ascii="Times New Roman" w:eastAsia="Arial Unicode MS" w:hAnsi="Times New Roman"/>
          <w:color w:val="000000" w:themeColor="text1"/>
          <w:sz w:val="28"/>
          <w:szCs w:val="24"/>
          <w:u w:color="000000"/>
          <w:bdr w:val="nil"/>
          <w:shd w:val="clear" w:color="auto" w:fill="FFFFFF"/>
          <w:lang w:eastAsia="ru-RU"/>
        </w:rPr>
      </w:pPr>
      <w:r w:rsidRPr="00184447">
        <w:rPr>
          <w:rFonts w:ascii="Times New Roman" w:eastAsia="Arial Unicode MS" w:hAnsi="Times New Roman"/>
          <w:color w:val="000000" w:themeColor="text1"/>
          <w:sz w:val="28"/>
          <w:szCs w:val="24"/>
          <w:u w:color="000000"/>
          <w:bdr w:val="nil"/>
          <w:shd w:val="clear" w:color="auto" w:fill="FFFFFF"/>
          <w:lang w:eastAsia="ru-RU"/>
        </w:rPr>
        <w:t>Як свідчить усталена практика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відноситься: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5A69ED09" w14:textId="77777777" w:rsidR="00BD6C61" w:rsidRPr="00184447" w:rsidRDefault="00BD6C61" w:rsidP="00BD6C61">
      <w:pPr>
        <w:widowControl w:val="0"/>
        <w:pBdr>
          <w:bottom w:val="single" w:sz="12" w:space="12" w:color="FFFFFF"/>
        </w:pBdr>
        <w:spacing w:after="0" w:line="240" w:lineRule="auto"/>
        <w:ind w:firstLine="709"/>
        <w:jc w:val="both"/>
        <w:rPr>
          <w:rFonts w:ascii="Times New Roman" w:eastAsia="Arial Unicode MS" w:hAnsi="Times New Roman"/>
          <w:color w:val="000000" w:themeColor="text1"/>
          <w:sz w:val="28"/>
          <w:szCs w:val="24"/>
          <w:u w:color="000000"/>
          <w:bdr w:val="nil"/>
          <w:shd w:val="clear" w:color="auto" w:fill="FFFFFF"/>
          <w:lang w:eastAsia="ru-RU"/>
        </w:rPr>
      </w:pPr>
      <w:r w:rsidRPr="00184447">
        <w:rPr>
          <w:rFonts w:ascii="Times New Roman" w:eastAsia="Arial Unicode MS" w:hAnsi="Times New Roman"/>
          <w:color w:val="000000" w:themeColor="text1"/>
          <w:sz w:val="28"/>
          <w:szCs w:val="24"/>
          <w:u w:color="000000"/>
          <w:bdr w:val="nil"/>
          <w:shd w:val="clear" w:color="auto" w:fill="FFFFFF"/>
          <w:lang w:eastAsia="ru-RU"/>
        </w:rPr>
        <w:t xml:space="preserve">Наведені у дисциплінарній скарзі дії </w:t>
      </w:r>
      <w:r>
        <w:rPr>
          <w:rFonts w:ascii="Times New Roman" w:eastAsia="Arial Unicode MS" w:hAnsi="Times New Roman"/>
          <w:color w:val="000000" w:themeColor="text1"/>
          <w:sz w:val="28"/>
          <w:szCs w:val="24"/>
          <w:u w:color="000000"/>
          <w:bdr w:val="nil"/>
          <w:shd w:val="clear" w:color="auto" w:fill="FFFFFF"/>
          <w:lang w:eastAsia="ru-RU"/>
        </w:rPr>
        <w:t>Кулеші П.В.</w:t>
      </w:r>
      <w:r w:rsidRPr="00184447">
        <w:rPr>
          <w:rFonts w:ascii="Times New Roman" w:eastAsia="Arial Unicode MS" w:hAnsi="Times New Roman"/>
          <w:color w:val="000000" w:themeColor="text1"/>
          <w:sz w:val="28"/>
          <w:szCs w:val="24"/>
          <w:u w:color="000000"/>
          <w:bdr w:val="nil"/>
          <w:shd w:val="clear" w:color="auto" w:fill="FFFFFF"/>
          <w:lang w:eastAsia="ru-RU"/>
        </w:rPr>
        <w:t xml:space="preserve"> не охоплюються зазначеним переліком.</w:t>
      </w:r>
    </w:p>
    <w:p w14:paraId="12906E41" w14:textId="04589D96" w:rsidR="00BD6C61" w:rsidRDefault="00BD6C61" w:rsidP="00BD6C61">
      <w:pPr>
        <w:widowControl w:val="0"/>
        <w:pBdr>
          <w:bottom w:val="single" w:sz="12" w:space="12" w:color="FFFFFF"/>
        </w:pBdr>
        <w:spacing w:after="0" w:line="240" w:lineRule="auto"/>
        <w:ind w:firstLine="709"/>
        <w:jc w:val="both"/>
        <w:rPr>
          <w:rFonts w:ascii="Times New Roman" w:eastAsia="Arial Unicode MS" w:hAnsi="Times New Roman"/>
          <w:color w:val="000000" w:themeColor="text1"/>
          <w:sz w:val="28"/>
          <w:szCs w:val="24"/>
          <w:u w:color="000000"/>
          <w:bdr w:val="nil"/>
          <w:shd w:val="clear" w:color="auto" w:fill="FFFFFF"/>
          <w:lang w:eastAsia="ru-RU"/>
        </w:rPr>
      </w:pPr>
      <w:r w:rsidRPr="00184447">
        <w:rPr>
          <w:rFonts w:ascii="Times New Roman" w:eastAsia="Arial Unicode MS" w:hAnsi="Times New Roman"/>
          <w:color w:val="000000" w:themeColor="text1"/>
          <w:sz w:val="28"/>
          <w:szCs w:val="24"/>
          <w:u w:color="000000"/>
          <w:bdr w:val="nil"/>
          <w:shd w:val="clear" w:color="auto" w:fill="FFFFFF"/>
          <w:lang w:eastAsia="ru-RU"/>
        </w:rPr>
        <w:t xml:space="preserve">У скарзі відсутні будь-які фактичні дані, що об’єктивно підтверджують викладені доводи щодо неправомірних дій </w:t>
      </w:r>
      <w:r>
        <w:rPr>
          <w:rFonts w:ascii="Times New Roman" w:eastAsia="Arial Unicode MS" w:hAnsi="Times New Roman"/>
          <w:color w:val="000000" w:themeColor="text1"/>
          <w:sz w:val="28"/>
          <w:szCs w:val="24"/>
          <w:u w:color="000000"/>
          <w:bdr w:val="nil"/>
          <w:shd w:val="clear" w:color="auto" w:fill="FFFFFF"/>
          <w:lang w:eastAsia="ru-RU"/>
        </w:rPr>
        <w:t>Кулеші П.В.</w:t>
      </w:r>
      <w:r w:rsidRPr="00184447">
        <w:rPr>
          <w:rFonts w:ascii="Times New Roman" w:eastAsia="Arial Unicode MS" w:hAnsi="Times New Roman"/>
          <w:color w:val="000000" w:themeColor="text1"/>
          <w:sz w:val="28"/>
          <w:szCs w:val="24"/>
          <w:u w:color="000000"/>
          <w:bdr w:val="nil"/>
          <w:shd w:val="clear" w:color="auto" w:fill="FFFFFF"/>
          <w:lang w:eastAsia="ru-RU"/>
        </w:rPr>
        <w:t xml:space="preserve"> відносно скаржника.</w:t>
      </w:r>
      <w:r w:rsidR="00CD6027">
        <w:rPr>
          <w:rFonts w:ascii="Times New Roman" w:eastAsia="Arial Unicode MS" w:hAnsi="Times New Roman"/>
          <w:color w:val="000000" w:themeColor="text1"/>
          <w:sz w:val="28"/>
          <w:szCs w:val="24"/>
          <w:u w:color="000000"/>
          <w:bdr w:val="nil"/>
          <w:shd w:val="clear" w:color="auto" w:fill="FFFFFF"/>
          <w:lang w:eastAsia="ru-RU"/>
        </w:rPr>
        <w:t xml:space="preserve"> </w:t>
      </w:r>
    </w:p>
    <w:p w14:paraId="56A22908" w14:textId="7334ACB8" w:rsidR="00CD6027" w:rsidRDefault="00CD6027" w:rsidP="00BD6C61">
      <w:pPr>
        <w:widowControl w:val="0"/>
        <w:pBdr>
          <w:bottom w:val="single" w:sz="12" w:space="12" w:color="FFFFFF"/>
        </w:pBdr>
        <w:spacing w:after="0" w:line="240" w:lineRule="auto"/>
        <w:ind w:firstLine="709"/>
        <w:jc w:val="both"/>
        <w:rPr>
          <w:rFonts w:ascii="Times New Roman" w:eastAsia="Arial Unicode MS" w:hAnsi="Times New Roman"/>
          <w:color w:val="000000" w:themeColor="text1"/>
          <w:sz w:val="28"/>
          <w:szCs w:val="24"/>
          <w:u w:color="000000"/>
          <w:bdr w:val="nil"/>
          <w:shd w:val="clear" w:color="auto" w:fill="FFFFFF"/>
          <w:lang w:eastAsia="ru-RU"/>
        </w:rPr>
      </w:pPr>
      <w:r w:rsidRPr="002C408E">
        <w:rPr>
          <w:rFonts w:ascii="Times New Roman" w:eastAsia="Arial Unicode MS" w:hAnsi="Times New Roman"/>
          <w:color w:val="000000" w:themeColor="text1"/>
          <w:sz w:val="28"/>
          <w:szCs w:val="24"/>
          <w:u w:color="000000"/>
          <w:bdr w:val="nil"/>
          <w:shd w:val="clear" w:color="auto" w:fill="FFFFFF"/>
          <w:lang w:eastAsia="ru-RU"/>
        </w:rPr>
        <w:t>Одночасно, прокурор Кулеша П.В. у відповіді, яка надана в якості доказів до дисциплінарної скарги роз’яснює скаржнику можливість оскарження рішень прокурора у спосіб, передбачений КПК України. Така відповідь має ознаки надання відповіді на звернення в межах Закону України «Про звернення громадян» та передбачає інший шлях оскарження наданої відповіді, аніж той, що передбачений у прямих нормах КПК України і стосується розгляду клопотань учасників кримінального провадження прокурором.</w:t>
      </w:r>
    </w:p>
    <w:p w14:paraId="112EA5C7" w14:textId="77777777" w:rsidR="00BD6C61" w:rsidRPr="00FE5867" w:rsidRDefault="00BD6C61" w:rsidP="00BD6C61">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FE5867">
        <w:rPr>
          <w:rFonts w:ascii="Times New Roman" w:eastAsia="Times New Roman" w:hAnsi="Times New Roman"/>
          <w:sz w:val="28"/>
          <w:szCs w:val="28"/>
          <w:lang w:eastAsia="ru-RU"/>
        </w:rPr>
        <w:t>Інші мотиви та аргументи скаржни</w:t>
      </w:r>
      <w:r>
        <w:rPr>
          <w:rFonts w:ascii="Times New Roman" w:eastAsia="Times New Roman" w:hAnsi="Times New Roman"/>
          <w:sz w:val="28"/>
          <w:szCs w:val="28"/>
          <w:lang w:eastAsia="ru-RU"/>
        </w:rPr>
        <w:t>ка</w:t>
      </w:r>
      <w:r w:rsidRPr="00FE5867">
        <w:rPr>
          <w:rFonts w:ascii="Times New Roman" w:eastAsia="Times New Roman" w:hAnsi="Times New Roman"/>
          <w:sz w:val="28"/>
          <w:szCs w:val="28"/>
          <w:lang w:eastAsia="ru-RU"/>
        </w:rPr>
        <w:t xml:space="preserve"> зводяться до тлумачення норм </w:t>
      </w:r>
      <w:r>
        <w:rPr>
          <w:rFonts w:ascii="Times New Roman" w:eastAsia="Times New Roman" w:hAnsi="Times New Roman"/>
          <w:sz w:val="28"/>
          <w:szCs w:val="28"/>
          <w:lang w:eastAsia="ru-RU"/>
        </w:rPr>
        <w:t>з</w:t>
      </w:r>
      <w:r w:rsidRPr="00FE5867">
        <w:rPr>
          <w:rFonts w:ascii="Times New Roman" w:eastAsia="Times New Roman" w:hAnsi="Times New Roman"/>
          <w:sz w:val="28"/>
          <w:szCs w:val="28"/>
          <w:lang w:eastAsia="ru-RU"/>
        </w:rPr>
        <w:t>аконодавства з посиланням на власну оцінку обставин справи.</w:t>
      </w:r>
    </w:p>
    <w:p w14:paraId="7DFE6366" w14:textId="39627E34" w:rsidR="007420E5" w:rsidRDefault="00843637" w:rsidP="00BD6C61">
      <w:pPr>
        <w:widowControl w:val="0"/>
        <w:pBdr>
          <w:bottom w:val="single" w:sz="12" w:space="12" w:color="FFFFFF"/>
        </w:pBdr>
        <w:spacing w:after="0" w:line="240" w:lineRule="auto"/>
        <w:ind w:firstLine="709"/>
        <w:jc w:val="both"/>
        <w:rPr>
          <w:rFonts w:ascii="Times New Roman" w:hAnsi="Times New Roman"/>
          <w:sz w:val="28"/>
          <w:szCs w:val="28"/>
        </w:rPr>
      </w:pPr>
      <w:r w:rsidRPr="00FA0E74">
        <w:rPr>
          <w:rFonts w:ascii="Times New Roman" w:hAnsi="Times New Roman"/>
          <w:sz w:val="28"/>
          <w:szCs w:val="28"/>
        </w:rPr>
        <w:t>На</w:t>
      </w:r>
      <w:r>
        <w:rPr>
          <w:rFonts w:ascii="Times New Roman" w:hAnsi="Times New Roman"/>
          <w:sz w:val="28"/>
          <w:szCs w:val="28"/>
        </w:rPr>
        <w:t xml:space="preserve"> підставі викладеного, як член Комісії, дійш</w:t>
      </w:r>
      <w:r w:rsidR="00F3720B">
        <w:rPr>
          <w:rFonts w:ascii="Times New Roman" w:hAnsi="Times New Roman"/>
          <w:sz w:val="28"/>
          <w:szCs w:val="28"/>
        </w:rPr>
        <w:t>ла</w:t>
      </w:r>
      <w:r>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вчиненого прокурор</w:t>
      </w:r>
      <w:r w:rsidR="00386433">
        <w:rPr>
          <w:rFonts w:ascii="Times New Roman" w:hAnsi="Times New Roman"/>
          <w:sz w:val="28"/>
          <w:szCs w:val="28"/>
        </w:rPr>
        <w:t>о</w:t>
      </w:r>
      <w:r>
        <w:rPr>
          <w:rFonts w:ascii="Times New Roman" w:hAnsi="Times New Roman"/>
          <w:sz w:val="28"/>
          <w:szCs w:val="28"/>
        </w:rPr>
        <w:t>м</w:t>
      </w:r>
      <w:r w:rsidR="00386433">
        <w:rPr>
          <w:rFonts w:ascii="Times New Roman" w:hAnsi="Times New Roman"/>
          <w:sz w:val="28"/>
          <w:szCs w:val="28"/>
        </w:rPr>
        <w:t xml:space="preserve"> </w:t>
      </w:r>
      <w:r w:rsidR="003536C1">
        <w:rPr>
          <w:rFonts w:ascii="Times New Roman" w:hAnsi="Times New Roman"/>
          <w:sz w:val="28"/>
          <w:szCs w:val="28"/>
        </w:rPr>
        <w:t>Кулешею П.В.</w:t>
      </w:r>
      <w:r w:rsidR="001E623B">
        <w:rPr>
          <w:rFonts w:ascii="Times New Roman" w:hAnsi="Times New Roman"/>
          <w:sz w:val="28"/>
          <w:szCs w:val="28"/>
        </w:rPr>
        <w:t xml:space="preserve"> </w:t>
      </w:r>
    </w:p>
    <w:p w14:paraId="399C0E33" w14:textId="77777777" w:rsidR="00843637" w:rsidRDefault="00843637" w:rsidP="00843637">
      <w:pPr>
        <w:widowControl w:val="0"/>
        <w:pBdr>
          <w:bottom w:val="single" w:sz="12" w:space="12" w:color="FFFFFF"/>
        </w:pBdr>
        <w:spacing w:after="0" w:line="240" w:lineRule="auto"/>
        <w:ind w:firstLine="567"/>
        <w:jc w:val="both"/>
      </w:pPr>
      <w:r>
        <w:rPr>
          <w:rFonts w:ascii="Times New Roman" w:hAnsi="Times New Roman"/>
          <w:sz w:val="28"/>
          <w:szCs w:val="28"/>
        </w:rPr>
        <w:t>Керуючись статтями 44 – 46 Закону № 1697</w:t>
      </w:r>
      <w:r>
        <w:rPr>
          <w:rFonts w:ascii="Times New Roman" w:hAnsi="Times New Roman"/>
          <w:sz w:val="28"/>
          <w:szCs w:val="28"/>
        </w:rPr>
        <w:noBreakHyphen/>
        <w:t xml:space="preserve">VII, пунктами 28, 98 </w:t>
      </w:r>
      <w:r>
        <w:rPr>
          <w:rFonts w:ascii="Times New Roman" w:hAnsi="Times New Roman"/>
          <w:sz w:val="28"/>
          <w:szCs w:val="28"/>
        </w:rPr>
        <w:br/>
        <w:t xml:space="preserve">Положення про порядок роботи відповідного органу, що здійснює дисциплінарне провадження, </w:t>
      </w:r>
    </w:p>
    <w:p w14:paraId="32D9926B" w14:textId="77777777" w:rsidR="00843637" w:rsidRDefault="00843637" w:rsidP="00843637">
      <w:pPr>
        <w:widowControl w:val="0"/>
        <w:pBdr>
          <w:bottom w:val="single" w:sz="12" w:space="12" w:color="FFFFFF"/>
        </w:pBdr>
        <w:spacing w:after="0" w:line="240" w:lineRule="auto"/>
        <w:jc w:val="center"/>
        <w:rPr>
          <w:rFonts w:ascii="Times New Roman" w:hAnsi="Times New Roman"/>
          <w:b/>
          <w:sz w:val="28"/>
          <w:szCs w:val="28"/>
        </w:rPr>
      </w:pPr>
    </w:p>
    <w:p w14:paraId="5FD2EF2E" w14:textId="65108393" w:rsidR="00843637" w:rsidRDefault="00843637" w:rsidP="00843637">
      <w:pPr>
        <w:widowControl w:val="0"/>
        <w:pBdr>
          <w:bottom w:val="single" w:sz="12" w:space="12" w:color="FFFFFF"/>
        </w:pBdr>
        <w:spacing w:after="0" w:line="240" w:lineRule="auto"/>
        <w:jc w:val="center"/>
        <w:rPr>
          <w:rFonts w:ascii="Times New Roman" w:hAnsi="Times New Roman"/>
          <w:sz w:val="28"/>
          <w:szCs w:val="28"/>
        </w:rPr>
      </w:pPr>
      <w:r>
        <w:rPr>
          <w:rFonts w:ascii="Times New Roman" w:hAnsi="Times New Roman"/>
          <w:b/>
          <w:sz w:val="28"/>
          <w:szCs w:val="28"/>
        </w:rPr>
        <w:lastRenderedPageBreak/>
        <w:t>ВИРІШИ</w:t>
      </w:r>
      <w:r w:rsidR="003536C1">
        <w:rPr>
          <w:rFonts w:ascii="Times New Roman" w:hAnsi="Times New Roman"/>
          <w:b/>
          <w:sz w:val="28"/>
          <w:szCs w:val="28"/>
        </w:rPr>
        <w:t>ЛА</w:t>
      </w:r>
      <w:r>
        <w:rPr>
          <w:rFonts w:ascii="Times New Roman" w:hAnsi="Times New Roman"/>
          <w:b/>
          <w:sz w:val="28"/>
          <w:szCs w:val="28"/>
        </w:rPr>
        <w:t>:</w:t>
      </w:r>
    </w:p>
    <w:p w14:paraId="3012F13A" w14:textId="36851588" w:rsidR="00E73198" w:rsidRDefault="00E73198" w:rsidP="00E73198">
      <w:pPr>
        <w:pStyle w:val="a6"/>
        <w:tabs>
          <w:tab w:val="left" w:pos="567"/>
        </w:tabs>
        <w:jc w:val="both"/>
        <w:rPr>
          <w:rFonts w:ascii="Times New Roman" w:hAnsi="Times New Roman"/>
          <w:sz w:val="28"/>
          <w:szCs w:val="28"/>
        </w:rPr>
      </w:pPr>
      <w:r>
        <w:rPr>
          <w:rFonts w:ascii="Times New Roman" w:hAnsi="Times New Roman"/>
          <w:sz w:val="28"/>
          <w:szCs w:val="28"/>
        </w:rPr>
        <w:tab/>
      </w:r>
      <w:r w:rsidR="00843637">
        <w:rPr>
          <w:rFonts w:ascii="Times New Roman" w:hAnsi="Times New Roman"/>
          <w:sz w:val="28"/>
          <w:szCs w:val="28"/>
        </w:rPr>
        <w:t>Відмовити у відкритті дисциплінарного провадження стосовно</w:t>
      </w:r>
      <w:r w:rsidR="003536C1" w:rsidRPr="003536C1">
        <w:rPr>
          <w:rFonts w:ascii="Times New Roman" w:hAnsi="Times New Roman"/>
          <w:sz w:val="28"/>
          <w:szCs w:val="28"/>
        </w:rPr>
        <w:t xml:space="preserve"> </w:t>
      </w:r>
      <w:r w:rsidR="003536C1">
        <w:rPr>
          <w:rFonts w:ascii="Times New Roman" w:hAnsi="Times New Roman"/>
          <w:sz w:val="28"/>
          <w:szCs w:val="28"/>
        </w:rPr>
        <w:t>начальника відділу процесуального керівництва досудовим розслідуванням та підтримання публічного обвинувачення у кримінальних провадженнях про кримінальні правопорушення вчинені у складі організованої групи чи злочинної організації, управління нагляду за додержанням законів органами Бюро економічної безпеки України Офісу Генерального прокурора Кулеши П.В.</w:t>
      </w:r>
      <w:r w:rsidR="006C143D" w:rsidRPr="006C143D">
        <w:rPr>
          <w:rFonts w:ascii="Times New Roman" w:hAnsi="Times New Roman"/>
          <w:sz w:val="28"/>
          <w:szCs w:val="28"/>
        </w:rPr>
        <w:t xml:space="preserve"> </w:t>
      </w:r>
    </w:p>
    <w:p w14:paraId="2C106C2A" w14:textId="77D79796" w:rsidR="00843637" w:rsidRDefault="00843637" w:rsidP="00843637">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Копію рішення направити скаржни</w:t>
      </w:r>
      <w:r w:rsidR="006C143D">
        <w:rPr>
          <w:rFonts w:ascii="Times New Roman" w:hAnsi="Times New Roman"/>
          <w:sz w:val="28"/>
          <w:szCs w:val="28"/>
        </w:rPr>
        <w:t>ку</w:t>
      </w:r>
      <w:r>
        <w:rPr>
          <w:rFonts w:ascii="Times New Roman" w:hAnsi="Times New Roman"/>
          <w:sz w:val="28"/>
          <w:szCs w:val="28"/>
        </w:rPr>
        <w:t xml:space="preserve"> та вищезгадан</w:t>
      </w:r>
      <w:r w:rsidR="00A15180">
        <w:rPr>
          <w:rFonts w:ascii="Times New Roman" w:hAnsi="Times New Roman"/>
          <w:sz w:val="28"/>
          <w:szCs w:val="28"/>
        </w:rPr>
        <w:t>ому</w:t>
      </w:r>
      <w:r>
        <w:rPr>
          <w:rFonts w:ascii="Times New Roman" w:hAnsi="Times New Roman"/>
          <w:sz w:val="28"/>
          <w:szCs w:val="28"/>
        </w:rPr>
        <w:t xml:space="preserve"> прокурор</w:t>
      </w:r>
      <w:r w:rsidR="00A15180">
        <w:rPr>
          <w:rFonts w:ascii="Times New Roman" w:hAnsi="Times New Roman"/>
          <w:sz w:val="28"/>
          <w:szCs w:val="28"/>
        </w:rPr>
        <w:t>у</w:t>
      </w:r>
      <w:r>
        <w:rPr>
          <w:rFonts w:ascii="Times New Roman" w:hAnsi="Times New Roman"/>
          <w:sz w:val="28"/>
          <w:szCs w:val="28"/>
        </w:rPr>
        <w:t>.</w:t>
      </w:r>
    </w:p>
    <w:p w14:paraId="0D1261D9" w14:textId="77777777" w:rsidR="00843637" w:rsidRDefault="00843637" w:rsidP="00843637">
      <w:pPr>
        <w:widowControl w:val="0"/>
        <w:tabs>
          <w:tab w:val="left" w:pos="851"/>
        </w:tabs>
        <w:spacing w:line="240" w:lineRule="auto"/>
        <w:contextualSpacing/>
        <w:jc w:val="both"/>
        <w:rPr>
          <w:rFonts w:ascii="Times New Roman" w:hAnsi="Times New Roman"/>
          <w:sz w:val="28"/>
          <w:szCs w:val="28"/>
        </w:rPr>
      </w:pPr>
    </w:p>
    <w:p w14:paraId="15408C77" w14:textId="77777777" w:rsidR="00843637" w:rsidRDefault="00843637" w:rsidP="00843637">
      <w:pPr>
        <w:widowControl w:val="0"/>
        <w:tabs>
          <w:tab w:val="left" w:pos="851"/>
        </w:tabs>
        <w:spacing w:line="240" w:lineRule="auto"/>
        <w:contextualSpacing/>
        <w:jc w:val="both"/>
        <w:rPr>
          <w:rFonts w:ascii="Times New Roman" w:hAnsi="Times New Roman"/>
          <w:b/>
          <w:sz w:val="28"/>
          <w:szCs w:val="28"/>
        </w:rPr>
      </w:pPr>
    </w:p>
    <w:p w14:paraId="68596168" w14:textId="54E38506" w:rsidR="00843637" w:rsidRDefault="00843637" w:rsidP="00843637">
      <w:pPr>
        <w:widowControl w:val="0"/>
        <w:tabs>
          <w:tab w:val="left" w:pos="851"/>
        </w:tabs>
        <w:spacing w:line="240" w:lineRule="auto"/>
        <w:contextualSpacing/>
        <w:jc w:val="both"/>
      </w:pPr>
      <w:r>
        <w:rPr>
          <w:rFonts w:ascii="Times New Roman" w:hAnsi="Times New Roman"/>
          <w:b/>
          <w:sz w:val="28"/>
          <w:szCs w:val="28"/>
        </w:rPr>
        <w:t>Член Комісії</w:t>
      </w:r>
      <w:r>
        <w:rPr>
          <w:rFonts w:ascii="Times New Roman" w:hAnsi="Times New Roman"/>
          <w:b/>
          <w:sz w:val="28"/>
          <w:szCs w:val="28"/>
        </w:rPr>
        <w:tab/>
      </w:r>
      <w:r>
        <w:rPr>
          <w:rFonts w:ascii="Times New Roman" w:hAnsi="Times New Roman"/>
          <w:b/>
          <w:sz w:val="28"/>
          <w:szCs w:val="28"/>
        </w:rPr>
        <w:tab/>
        <w:t xml:space="preserve">         </w:t>
      </w:r>
      <w:r>
        <w:rPr>
          <w:rFonts w:ascii="Times New Roman" w:hAnsi="Times New Roman"/>
          <w:b/>
          <w:sz w:val="28"/>
          <w:szCs w:val="28"/>
        </w:rPr>
        <w:tab/>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A15180">
        <w:rPr>
          <w:rFonts w:ascii="Times New Roman" w:hAnsi="Times New Roman"/>
          <w:b/>
          <w:sz w:val="28"/>
          <w:szCs w:val="28"/>
        </w:rPr>
        <w:t xml:space="preserve">      </w:t>
      </w:r>
      <w:r w:rsidR="003536C1">
        <w:rPr>
          <w:rFonts w:ascii="Times New Roman" w:hAnsi="Times New Roman"/>
          <w:b/>
          <w:sz w:val="28"/>
          <w:szCs w:val="28"/>
        </w:rPr>
        <w:t>Євгенія МНИШЕНКО</w:t>
      </w:r>
    </w:p>
    <w:p w14:paraId="47FACB1E" w14:textId="77777777" w:rsidR="00843637" w:rsidRDefault="00843637" w:rsidP="00843637"/>
    <w:p w14:paraId="78A9300E" w14:textId="77777777" w:rsidR="001B12FC" w:rsidRDefault="001B12FC"/>
    <w:sectPr w:rsidR="001B12FC" w:rsidSect="006C0F80">
      <w:headerReference w:type="default" r:id="rId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46B1" w14:textId="77777777" w:rsidR="00783420" w:rsidRDefault="00783420" w:rsidP="006C0F80">
      <w:pPr>
        <w:spacing w:after="0" w:line="240" w:lineRule="auto"/>
      </w:pPr>
      <w:r>
        <w:separator/>
      </w:r>
    </w:p>
  </w:endnote>
  <w:endnote w:type="continuationSeparator" w:id="0">
    <w:p w14:paraId="2EDDF1CF" w14:textId="77777777" w:rsidR="00783420" w:rsidRDefault="00783420" w:rsidP="006C0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1C3EE" w14:textId="77777777" w:rsidR="00783420" w:rsidRDefault="00783420" w:rsidP="006C0F80">
      <w:pPr>
        <w:spacing w:after="0" w:line="240" w:lineRule="auto"/>
      </w:pPr>
      <w:r>
        <w:separator/>
      </w:r>
    </w:p>
  </w:footnote>
  <w:footnote w:type="continuationSeparator" w:id="0">
    <w:p w14:paraId="11017740" w14:textId="77777777" w:rsidR="00783420" w:rsidRDefault="00783420" w:rsidP="006C0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757353"/>
      <w:docPartObj>
        <w:docPartGallery w:val="Page Numbers (Top of Page)"/>
        <w:docPartUnique/>
      </w:docPartObj>
    </w:sdtPr>
    <w:sdtEndPr/>
    <w:sdtContent>
      <w:p w14:paraId="5DA8D9E5" w14:textId="22CE0EE5" w:rsidR="006C0F80" w:rsidRDefault="006C0F80">
        <w:pPr>
          <w:pStyle w:val="a4"/>
          <w:jc w:val="center"/>
        </w:pPr>
        <w:r>
          <w:fldChar w:fldCharType="begin"/>
        </w:r>
        <w:r>
          <w:instrText>PAGE   \* MERGEFORMAT</w:instrText>
        </w:r>
        <w:r>
          <w:fldChar w:fldCharType="separate"/>
        </w:r>
        <w:r w:rsidR="00CD6027">
          <w:rPr>
            <w:noProof/>
          </w:rPr>
          <w:t>4</w:t>
        </w:r>
        <w:r>
          <w:fldChar w:fldCharType="end"/>
        </w:r>
      </w:p>
    </w:sdtContent>
  </w:sdt>
  <w:p w14:paraId="7A90EB61" w14:textId="77777777" w:rsidR="006C0F80" w:rsidRDefault="006C0F8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FB6"/>
    <w:rsid w:val="00012580"/>
    <w:rsid w:val="000536B7"/>
    <w:rsid w:val="00060104"/>
    <w:rsid w:val="000604D0"/>
    <w:rsid w:val="000753F0"/>
    <w:rsid w:val="00090CB5"/>
    <w:rsid w:val="000A196E"/>
    <w:rsid w:val="000A4851"/>
    <w:rsid w:val="000F5739"/>
    <w:rsid w:val="000F6B8D"/>
    <w:rsid w:val="001103A1"/>
    <w:rsid w:val="001138EA"/>
    <w:rsid w:val="001147B7"/>
    <w:rsid w:val="00160D4E"/>
    <w:rsid w:val="001A5D82"/>
    <w:rsid w:val="001B12FC"/>
    <w:rsid w:val="001C186B"/>
    <w:rsid w:val="001C43D9"/>
    <w:rsid w:val="001D1BAE"/>
    <w:rsid w:val="001E623B"/>
    <w:rsid w:val="002212CC"/>
    <w:rsid w:val="00263511"/>
    <w:rsid w:val="00263E3F"/>
    <w:rsid w:val="00293C00"/>
    <w:rsid w:val="002C0885"/>
    <w:rsid w:val="002C408E"/>
    <w:rsid w:val="002E0CDF"/>
    <w:rsid w:val="003536C1"/>
    <w:rsid w:val="00361F40"/>
    <w:rsid w:val="00362307"/>
    <w:rsid w:val="00367177"/>
    <w:rsid w:val="003750E8"/>
    <w:rsid w:val="00386433"/>
    <w:rsid w:val="0039002F"/>
    <w:rsid w:val="003A0077"/>
    <w:rsid w:val="003C3014"/>
    <w:rsid w:val="003F2D0A"/>
    <w:rsid w:val="00427611"/>
    <w:rsid w:val="004777FA"/>
    <w:rsid w:val="004802C0"/>
    <w:rsid w:val="0051631D"/>
    <w:rsid w:val="00527EC4"/>
    <w:rsid w:val="005320E2"/>
    <w:rsid w:val="005367C3"/>
    <w:rsid w:val="00542752"/>
    <w:rsid w:val="0056322B"/>
    <w:rsid w:val="00586516"/>
    <w:rsid w:val="00593144"/>
    <w:rsid w:val="005B79B5"/>
    <w:rsid w:val="005D03B5"/>
    <w:rsid w:val="005D390B"/>
    <w:rsid w:val="005E4946"/>
    <w:rsid w:val="005F6F76"/>
    <w:rsid w:val="00602F4F"/>
    <w:rsid w:val="0064018E"/>
    <w:rsid w:val="006441B5"/>
    <w:rsid w:val="0065004D"/>
    <w:rsid w:val="00655635"/>
    <w:rsid w:val="00680963"/>
    <w:rsid w:val="00683178"/>
    <w:rsid w:val="00683C0F"/>
    <w:rsid w:val="0069306F"/>
    <w:rsid w:val="006A580B"/>
    <w:rsid w:val="006B5C19"/>
    <w:rsid w:val="006C0F80"/>
    <w:rsid w:val="006C143D"/>
    <w:rsid w:val="006D6583"/>
    <w:rsid w:val="006E0CD9"/>
    <w:rsid w:val="006F3CEF"/>
    <w:rsid w:val="007124E6"/>
    <w:rsid w:val="00722216"/>
    <w:rsid w:val="00724A2B"/>
    <w:rsid w:val="00724F05"/>
    <w:rsid w:val="00737DBA"/>
    <w:rsid w:val="007420E5"/>
    <w:rsid w:val="00753581"/>
    <w:rsid w:val="00783420"/>
    <w:rsid w:val="0078760F"/>
    <w:rsid w:val="007E28E0"/>
    <w:rsid w:val="007E331E"/>
    <w:rsid w:val="00843637"/>
    <w:rsid w:val="00897EAC"/>
    <w:rsid w:val="008A68A2"/>
    <w:rsid w:val="008D46FD"/>
    <w:rsid w:val="008E4EF0"/>
    <w:rsid w:val="0090652D"/>
    <w:rsid w:val="00912A91"/>
    <w:rsid w:val="00924414"/>
    <w:rsid w:val="00945278"/>
    <w:rsid w:val="009920D9"/>
    <w:rsid w:val="009C45E4"/>
    <w:rsid w:val="009F116D"/>
    <w:rsid w:val="00A05892"/>
    <w:rsid w:val="00A15180"/>
    <w:rsid w:val="00A20461"/>
    <w:rsid w:val="00A51FB6"/>
    <w:rsid w:val="00A53F17"/>
    <w:rsid w:val="00A55934"/>
    <w:rsid w:val="00A705CF"/>
    <w:rsid w:val="00AC1DB8"/>
    <w:rsid w:val="00AE43C4"/>
    <w:rsid w:val="00AF49A4"/>
    <w:rsid w:val="00BB22DB"/>
    <w:rsid w:val="00BB4BC3"/>
    <w:rsid w:val="00BC3903"/>
    <w:rsid w:val="00BD095F"/>
    <w:rsid w:val="00BD6C61"/>
    <w:rsid w:val="00BD6CE7"/>
    <w:rsid w:val="00BE1F46"/>
    <w:rsid w:val="00BE7A85"/>
    <w:rsid w:val="00BF25F3"/>
    <w:rsid w:val="00C33A04"/>
    <w:rsid w:val="00C87355"/>
    <w:rsid w:val="00CB69EC"/>
    <w:rsid w:val="00CD413A"/>
    <w:rsid w:val="00CD4FDB"/>
    <w:rsid w:val="00CD6027"/>
    <w:rsid w:val="00D249A1"/>
    <w:rsid w:val="00D4548A"/>
    <w:rsid w:val="00D6009F"/>
    <w:rsid w:val="00D6750F"/>
    <w:rsid w:val="00D82465"/>
    <w:rsid w:val="00D91440"/>
    <w:rsid w:val="00DB2979"/>
    <w:rsid w:val="00DC29D9"/>
    <w:rsid w:val="00DC37BC"/>
    <w:rsid w:val="00DE630D"/>
    <w:rsid w:val="00E530AD"/>
    <w:rsid w:val="00E73198"/>
    <w:rsid w:val="00E83073"/>
    <w:rsid w:val="00E874B4"/>
    <w:rsid w:val="00E87BE9"/>
    <w:rsid w:val="00E93407"/>
    <w:rsid w:val="00EC0E31"/>
    <w:rsid w:val="00F13B29"/>
    <w:rsid w:val="00F31F10"/>
    <w:rsid w:val="00F3720B"/>
    <w:rsid w:val="00F67165"/>
    <w:rsid w:val="00FA0E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BE88"/>
  <w15:chartTrackingRefBased/>
  <w15:docId w15:val="{1B1CAFA5-201C-4D65-9311-5D5A342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637"/>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3637"/>
    <w:rPr>
      <w:color w:val="0000FF"/>
      <w:u w:val="single"/>
    </w:rPr>
  </w:style>
  <w:style w:type="paragraph" w:styleId="a4">
    <w:name w:val="header"/>
    <w:basedOn w:val="a"/>
    <w:link w:val="a5"/>
    <w:uiPriority w:val="99"/>
    <w:unhideWhenUsed/>
    <w:rsid w:val="00843637"/>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843637"/>
    <w:rPr>
      <w:rFonts w:ascii="Calibri" w:eastAsia="Calibri" w:hAnsi="Calibri" w:cs="Times New Roman"/>
      <w:sz w:val="22"/>
    </w:rPr>
  </w:style>
  <w:style w:type="paragraph" w:styleId="a6">
    <w:name w:val="No Spacing"/>
    <w:uiPriority w:val="1"/>
    <w:qFormat/>
    <w:rsid w:val="00843637"/>
    <w:pPr>
      <w:spacing w:after="0" w:line="240" w:lineRule="auto"/>
    </w:pPr>
    <w:rPr>
      <w:rFonts w:ascii="Calibri" w:eastAsia="Calibri" w:hAnsi="Calibri" w:cs="Times New Roman"/>
      <w:sz w:val="22"/>
    </w:rPr>
  </w:style>
  <w:style w:type="paragraph" w:customStyle="1" w:styleId="rvps2">
    <w:name w:val="rvps2"/>
    <w:basedOn w:val="a"/>
    <w:rsid w:val="00843637"/>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843637"/>
  </w:style>
  <w:style w:type="character" w:styleId="a7">
    <w:name w:val="Emphasis"/>
    <w:basedOn w:val="a0"/>
    <w:uiPriority w:val="20"/>
    <w:qFormat/>
    <w:rsid w:val="00843637"/>
    <w:rPr>
      <w:i/>
      <w:iCs/>
    </w:rPr>
  </w:style>
  <w:style w:type="paragraph" w:styleId="a8">
    <w:name w:val="footer"/>
    <w:basedOn w:val="a"/>
    <w:link w:val="a9"/>
    <w:uiPriority w:val="99"/>
    <w:unhideWhenUsed/>
    <w:rsid w:val="006C0F80"/>
    <w:pPr>
      <w:tabs>
        <w:tab w:val="center" w:pos="4819"/>
        <w:tab w:val="right" w:pos="9639"/>
      </w:tabs>
      <w:spacing w:after="0" w:line="240" w:lineRule="auto"/>
    </w:pPr>
  </w:style>
  <w:style w:type="character" w:customStyle="1" w:styleId="a9">
    <w:name w:val="Нижній колонтитул Знак"/>
    <w:basedOn w:val="a0"/>
    <w:link w:val="a8"/>
    <w:uiPriority w:val="99"/>
    <w:rsid w:val="006C0F80"/>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900494">
      <w:bodyDiv w:val="1"/>
      <w:marLeft w:val="0"/>
      <w:marRight w:val="0"/>
      <w:marTop w:val="0"/>
      <w:marBottom w:val="0"/>
      <w:divBdr>
        <w:top w:val="none" w:sz="0" w:space="0" w:color="auto"/>
        <w:left w:val="none" w:sz="0" w:space="0" w:color="auto"/>
        <w:bottom w:val="none" w:sz="0" w:space="0" w:color="auto"/>
        <w:right w:val="none" w:sz="0" w:space="0" w:color="auto"/>
      </w:divBdr>
    </w:div>
    <w:div w:id="1539047713">
      <w:bodyDiv w:val="1"/>
      <w:marLeft w:val="0"/>
      <w:marRight w:val="0"/>
      <w:marTop w:val="0"/>
      <w:marBottom w:val="0"/>
      <w:divBdr>
        <w:top w:val="none" w:sz="0" w:space="0" w:color="auto"/>
        <w:left w:val="none" w:sz="0" w:space="0" w:color="auto"/>
        <w:bottom w:val="none" w:sz="0" w:space="0" w:color="auto"/>
        <w:right w:val="none" w:sz="0" w:space="0" w:color="auto"/>
      </w:divBdr>
    </w:div>
    <w:div w:id="175330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8810</Words>
  <Characters>5022</Characters>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2024-12-16T14:05:00Z</cp:lastPrinted>
  <dcterms:created xsi:type="dcterms:W3CDTF">2024-12-17T14:12:00Z</dcterms:created>
  <dcterms:modified xsi:type="dcterms:W3CDTF">2024-12-17T14:16:00Z</dcterms:modified>
</cp:coreProperties>
</file>